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1F" w:rsidRPr="00B3001F" w:rsidRDefault="00B3001F" w:rsidP="00B3001F">
      <w:pPr>
        <w:widowControl/>
        <w:jc w:val="center"/>
        <w:rPr>
          <w:rFonts w:ascii="仿宋_GB2312" w:eastAsia="仿宋_GB2312" w:hAnsiTheme="minorEastAsia" w:cs="FangSong"/>
          <w:b/>
          <w:kern w:val="0"/>
          <w:sz w:val="40"/>
          <w:szCs w:val="32"/>
        </w:rPr>
      </w:pPr>
      <w:bookmarkStart w:id="0" w:name="_GoBack"/>
      <w:bookmarkEnd w:id="0"/>
      <w:r w:rsidRPr="00B3001F">
        <w:rPr>
          <w:rFonts w:ascii="仿宋_GB2312" w:eastAsia="仿宋_GB2312" w:hAnsiTheme="minorEastAsia" w:cs="FangSong" w:hint="eastAsia"/>
          <w:b/>
          <w:kern w:val="0"/>
          <w:sz w:val="40"/>
          <w:szCs w:val="32"/>
        </w:rPr>
        <w:t>吉林医药学院拟推荐申报202</w:t>
      </w:r>
      <w:r w:rsidR="00200AEB">
        <w:rPr>
          <w:rFonts w:ascii="仿宋_GB2312" w:eastAsia="仿宋_GB2312" w:hAnsiTheme="minorEastAsia" w:cs="FangSong" w:hint="eastAsia"/>
          <w:b/>
          <w:kern w:val="0"/>
          <w:sz w:val="40"/>
          <w:szCs w:val="32"/>
        </w:rPr>
        <w:t>1</w:t>
      </w:r>
      <w:r w:rsidRPr="00B3001F">
        <w:rPr>
          <w:rFonts w:ascii="仿宋_GB2312" w:eastAsia="仿宋_GB2312" w:hAnsiTheme="minorEastAsia" w:cs="FangSong" w:hint="eastAsia"/>
          <w:b/>
          <w:kern w:val="0"/>
          <w:sz w:val="40"/>
          <w:szCs w:val="32"/>
        </w:rPr>
        <w:t>年度吉林省中医药科技</w:t>
      </w:r>
      <w:proofErr w:type="gramStart"/>
      <w:r w:rsidRPr="00B3001F">
        <w:rPr>
          <w:rFonts w:ascii="仿宋_GB2312" w:eastAsia="仿宋_GB2312" w:hAnsiTheme="minorEastAsia" w:cs="FangSong" w:hint="eastAsia"/>
          <w:b/>
          <w:kern w:val="0"/>
          <w:sz w:val="40"/>
          <w:szCs w:val="32"/>
        </w:rPr>
        <w:t>项目项目</w:t>
      </w:r>
      <w:proofErr w:type="gramEnd"/>
      <w:r w:rsidRPr="00B3001F">
        <w:rPr>
          <w:rFonts w:ascii="仿宋_GB2312" w:eastAsia="仿宋_GB2312" w:hAnsiTheme="minorEastAsia" w:cs="FangSong" w:hint="eastAsia"/>
          <w:b/>
          <w:kern w:val="0"/>
          <w:sz w:val="40"/>
          <w:szCs w:val="32"/>
        </w:rPr>
        <w:t>名单</w:t>
      </w:r>
    </w:p>
    <w:tbl>
      <w:tblPr>
        <w:tblStyle w:val="a3"/>
        <w:tblW w:w="9178" w:type="dxa"/>
        <w:tblInd w:w="-176" w:type="dxa"/>
        <w:tblLook w:val="04A0" w:firstRow="1" w:lastRow="0" w:firstColumn="1" w:lastColumn="0" w:noHBand="0" w:noVBand="1"/>
      </w:tblPr>
      <w:tblGrid>
        <w:gridCol w:w="710"/>
        <w:gridCol w:w="4309"/>
        <w:gridCol w:w="1291"/>
        <w:gridCol w:w="2868"/>
      </w:tblGrid>
      <w:tr w:rsidR="00B3001F" w:rsidTr="008F5A0A">
        <w:trPr>
          <w:trHeight w:val="723"/>
        </w:trPr>
        <w:tc>
          <w:tcPr>
            <w:tcW w:w="710" w:type="dxa"/>
            <w:vAlign w:val="center"/>
          </w:tcPr>
          <w:p w:rsidR="00B3001F" w:rsidRPr="008F5A0A" w:rsidRDefault="00B3001F" w:rsidP="00A846F7">
            <w:pPr>
              <w:jc w:val="center"/>
              <w:rPr>
                <w:b/>
                <w:sz w:val="24"/>
              </w:rPr>
            </w:pPr>
            <w:r w:rsidRPr="008F5A0A">
              <w:rPr>
                <w:rFonts w:hint="eastAsia"/>
                <w:b/>
                <w:sz w:val="24"/>
              </w:rPr>
              <w:t>序号</w:t>
            </w:r>
          </w:p>
        </w:tc>
        <w:tc>
          <w:tcPr>
            <w:tcW w:w="4309" w:type="dxa"/>
            <w:vAlign w:val="center"/>
          </w:tcPr>
          <w:p w:rsidR="00B3001F" w:rsidRPr="008F5A0A" w:rsidRDefault="00B3001F" w:rsidP="00A846F7">
            <w:pPr>
              <w:jc w:val="center"/>
              <w:rPr>
                <w:b/>
                <w:sz w:val="24"/>
              </w:rPr>
            </w:pPr>
            <w:r w:rsidRPr="008F5A0A">
              <w:rPr>
                <w:rFonts w:hint="eastAsia"/>
                <w:b/>
                <w:sz w:val="24"/>
              </w:rPr>
              <w:t>课题名称</w:t>
            </w:r>
          </w:p>
        </w:tc>
        <w:tc>
          <w:tcPr>
            <w:tcW w:w="1291" w:type="dxa"/>
            <w:vAlign w:val="center"/>
          </w:tcPr>
          <w:p w:rsidR="00B3001F" w:rsidRPr="008F5A0A" w:rsidRDefault="00B3001F" w:rsidP="00A846F7">
            <w:pPr>
              <w:jc w:val="center"/>
              <w:rPr>
                <w:b/>
                <w:sz w:val="24"/>
              </w:rPr>
            </w:pPr>
            <w:r w:rsidRPr="008F5A0A">
              <w:rPr>
                <w:rFonts w:hint="eastAsia"/>
                <w:b/>
                <w:sz w:val="24"/>
              </w:rPr>
              <w:t>课题</w:t>
            </w:r>
          </w:p>
          <w:p w:rsidR="00B3001F" w:rsidRPr="008F5A0A" w:rsidRDefault="00B3001F" w:rsidP="00A846F7">
            <w:pPr>
              <w:jc w:val="center"/>
              <w:rPr>
                <w:b/>
                <w:sz w:val="24"/>
              </w:rPr>
            </w:pPr>
            <w:r w:rsidRPr="008F5A0A">
              <w:rPr>
                <w:rFonts w:hint="eastAsia"/>
                <w:b/>
                <w:sz w:val="24"/>
              </w:rPr>
              <w:t>负责人</w:t>
            </w:r>
          </w:p>
        </w:tc>
        <w:tc>
          <w:tcPr>
            <w:tcW w:w="2868" w:type="dxa"/>
            <w:vAlign w:val="center"/>
          </w:tcPr>
          <w:p w:rsidR="00B3001F" w:rsidRPr="008F5A0A" w:rsidRDefault="00B3001F" w:rsidP="00A846F7">
            <w:pPr>
              <w:jc w:val="center"/>
              <w:rPr>
                <w:b/>
                <w:sz w:val="24"/>
              </w:rPr>
            </w:pPr>
            <w:r w:rsidRPr="008F5A0A">
              <w:rPr>
                <w:rFonts w:hint="eastAsia"/>
                <w:b/>
                <w:sz w:val="24"/>
              </w:rPr>
              <w:t>项目类别（序号）</w:t>
            </w:r>
          </w:p>
        </w:tc>
      </w:tr>
      <w:tr w:rsidR="00A846F7" w:rsidTr="008F5A0A">
        <w:trPr>
          <w:trHeight w:val="723"/>
        </w:trPr>
        <w:tc>
          <w:tcPr>
            <w:tcW w:w="710"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1</w:t>
            </w:r>
          </w:p>
        </w:tc>
        <w:tc>
          <w:tcPr>
            <w:tcW w:w="4309" w:type="dxa"/>
            <w:vAlign w:val="center"/>
          </w:tcPr>
          <w:p w:rsidR="00A846F7" w:rsidRPr="008F5A0A" w:rsidRDefault="00A846F7">
            <w:pPr>
              <w:rPr>
                <w:rFonts w:ascii="宋体" w:eastAsia="宋体" w:hAnsi="宋体" w:cs="宋体"/>
                <w:sz w:val="24"/>
                <w:szCs w:val="16"/>
              </w:rPr>
            </w:pPr>
            <w:r w:rsidRPr="008F5A0A">
              <w:rPr>
                <w:rFonts w:hint="eastAsia"/>
                <w:sz w:val="24"/>
                <w:szCs w:val="16"/>
              </w:rPr>
              <w:t>青蒿素纳米药物制剂的抗肿瘤活性评价及机制研究</w:t>
            </w:r>
          </w:p>
        </w:tc>
        <w:tc>
          <w:tcPr>
            <w:tcW w:w="1291"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李亚巍</w:t>
            </w:r>
          </w:p>
        </w:tc>
        <w:tc>
          <w:tcPr>
            <w:tcW w:w="2868" w:type="dxa"/>
            <w:vAlign w:val="center"/>
          </w:tcPr>
          <w:p w:rsidR="00A846F7" w:rsidRPr="008F5A0A" w:rsidRDefault="00A846F7" w:rsidP="008F5A0A">
            <w:pPr>
              <w:jc w:val="center"/>
              <w:rPr>
                <w:rFonts w:ascii="宋体" w:eastAsia="宋体" w:hAnsi="宋体" w:cs="宋体"/>
                <w:sz w:val="24"/>
                <w:szCs w:val="16"/>
              </w:rPr>
            </w:pPr>
            <w:r w:rsidRPr="008F5A0A">
              <w:rPr>
                <w:rFonts w:hint="eastAsia"/>
                <w:sz w:val="24"/>
                <w:szCs w:val="16"/>
              </w:rPr>
              <w:t>青年中医药科研人才培养项目</w:t>
            </w:r>
            <w:r w:rsidR="008F5A0A">
              <w:rPr>
                <w:rFonts w:hint="eastAsia"/>
                <w:sz w:val="24"/>
                <w:szCs w:val="16"/>
              </w:rPr>
              <w:t>（</w:t>
            </w:r>
            <w:r w:rsidR="008F5A0A">
              <w:rPr>
                <w:rFonts w:hint="eastAsia"/>
                <w:sz w:val="24"/>
                <w:szCs w:val="16"/>
              </w:rPr>
              <w:t>2</w:t>
            </w:r>
            <w:r w:rsidR="008F5A0A">
              <w:rPr>
                <w:rFonts w:hint="eastAsia"/>
                <w:sz w:val="24"/>
                <w:szCs w:val="16"/>
              </w:rPr>
              <w:t>）</w:t>
            </w:r>
          </w:p>
        </w:tc>
      </w:tr>
      <w:tr w:rsidR="00A846F7" w:rsidTr="008F5A0A">
        <w:trPr>
          <w:trHeight w:val="723"/>
        </w:trPr>
        <w:tc>
          <w:tcPr>
            <w:tcW w:w="710"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2</w:t>
            </w:r>
          </w:p>
        </w:tc>
        <w:tc>
          <w:tcPr>
            <w:tcW w:w="4309" w:type="dxa"/>
            <w:vAlign w:val="center"/>
          </w:tcPr>
          <w:p w:rsidR="00A846F7" w:rsidRPr="008F5A0A" w:rsidRDefault="00A846F7">
            <w:pPr>
              <w:rPr>
                <w:rFonts w:ascii="宋体" w:eastAsia="宋体" w:hAnsi="宋体" w:cs="宋体"/>
                <w:sz w:val="24"/>
                <w:szCs w:val="16"/>
              </w:rPr>
            </w:pPr>
            <w:r w:rsidRPr="008F5A0A">
              <w:rPr>
                <w:rFonts w:hint="eastAsia"/>
                <w:sz w:val="24"/>
                <w:szCs w:val="16"/>
              </w:rPr>
              <w:t>灵芝多糖对慢性应激大</w:t>
            </w:r>
            <w:proofErr w:type="gramStart"/>
            <w:r w:rsidRPr="008F5A0A">
              <w:rPr>
                <w:rFonts w:hint="eastAsia"/>
                <w:sz w:val="24"/>
                <w:szCs w:val="16"/>
              </w:rPr>
              <w:t>鼠学习</w:t>
            </w:r>
            <w:proofErr w:type="gramEnd"/>
            <w:r w:rsidRPr="008F5A0A">
              <w:rPr>
                <w:rFonts w:hint="eastAsia"/>
                <w:sz w:val="24"/>
                <w:szCs w:val="16"/>
              </w:rPr>
              <w:t>记忆损伤保护作用的机制研究</w:t>
            </w:r>
          </w:p>
        </w:tc>
        <w:tc>
          <w:tcPr>
            <w:tcW w:w="1291"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王玮瑶</w:t>
            </w:r>
          </w:p>
        </w:tc>
        <w:tc>
          <w:tcPr>
            <w:tcW w:w="2868" w:type="dxa"/>
            <w:vAlign w:val="center"/>
          </w:tcPr>
          <w:p w:rsidR="00A846F7" w:rsidRPr="008F5A0A" w:rsidRDefault="00A846F7" w:rsidP="008F5A0A">
            <w:pPr>
              <w:jc w:val="center"/>
              <w:rPr>
                <w:rFonts w:ascii="宋体" w:eastAsia="宋体" w:hAnsi="宋体" w:cs="宋体"/>
                <w:sz w:val="24"/>
                <w:szCs w:val="16"/>
              </w:rPr>
            </w:pPr>
            <w:r w:rsidRPr="008F5A0A">
              <w:rPr>
                <w:rFonts w:hint="eastAsia"/>
                <w:sz w:val="24"/>
                <w:szCs w:val="16"/>
              </w:rPr>
              <w:t>青年中医药科研人才培养项目</w:t>
            </w:r>
            <w:r w:rsidR="008F5A0A">
              <w:rPr>
                <w:rFonts w:hint="eastAsia"/>
                <w:sz w:val="24"/>
                <w:szCs w:val="16"/>
              </w:rPr>
              <w:t>（</w:t>
            </w:r>
            <w:r w:rsidR="008F5A0A">
              <w:rPr>
                <w:rFonts w:hint="eastAsia"/>
                <w:sz w:val="24"/>
                <w:szCs w:val="16"/>
              </w:rPr>
              <w:t>2</w:t>
            </w:r>
            <w:r w:rsidR="008F5A0A">
              <w:rPr>
                <w:rFonts w:hint="eastAsia"/>
                <w:sz w:val="24"/>
                <w:szCs w:val="16"/>
              </w:rPr>
              <w:t>）</w:t>
            </w:r>
          </w:p>
        </w:tc>
      </w:tr>
      <w:tr w:rsidR="00A846F7" w:rsidTr="008F5A0A">
        <w:trPr>
          <w:trHeight w:val="723"/>
        </w:trPr>
        <w:tc>
          <w:tcPr>
            <w:tcW w:w="710"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3</w:t>
            </w:r>
          </w:p>
        </w:tc>
        <w:tc>
          <w:tcPr>
            <w:tcW w:w="4309" w:type="dxa"/>
            <w:vAlign w:val="center"/>
          </w:tcPr>
          <w:p w:rsidR="00A846F7" w:rsidRPr="008F5A0A" w:rsidRDefault="00A846F7">
            <w:pPr>
              <w:rPr>
                <w:rFonts w:ascii="宋体" w:eastAsia="宋体" w:hAnsi="宋体" w:cs="宋体"/>
                <w:sz w:val="24"/>
                <w:szCs w:val="16"/>
              </w:rPr>
            </w:pPr>
            <w:r w:rsidRPr="008F5A0A">
              <w:rPr>
                <w:rFonts w:hint="eastAsia"/>
                <w:sz w:val="24"/>
                <w:szCs w:val="16"/>
              </w:rPr>
              <w:t>从人参皂苷中筛选糖尿病治疗靶点</w:t>
            </w:r>
            <w:r w:rsidRPr="008F5A0A">
              <w:rPr>
                <w:rFonts w:hint="eastAsia"/>
                <w:sz w:val="24"/>
                <w:szCs w:val="16"/>
              </w:rPr>
              <w:t>GLP1R</w:t>
            </w:r>
            <w:r w:rsidRPr="008F5A0A">
              <w:rPr>
                <w:rFonts w:hint="eastAsia"/>
                <w:sz w:val="24"/>
                <w:szCs w:val="16"/>
              </w:rPr>
              <w:t>激动剂的研究</w:t>
            </w:r>
          </w:p>
        </w:tc>
        <w:tc>
          <w:tcPr>
            <w:tcW w:w="1291" w:type="dxa"/>
            <w:vAlign w:val="center"/>
          </w:tcPr>
          <w:p w:rsidR="00A846F7" w:rsidRPr="008F5A0A" w:rsidRDefault="00A846F7">
            <w:pPr>
              <w:jc w:val="center"/>
              <w:rPr>
                <w:rFonts w:ascii="宋体" w:eastAsia="宋体" w:hAnsi="宋体" w:cs="宋体"/>
                <w:sz w:val="24"/>
                <w:szCs w:val="16"/>
              </w:rPr>
            </w:pPr>
            <w:proofErr w:type="gramStart"/>
            <w:r w:rsidRPr="008F5A0A">
              <w:rPr>
                <w:rFonts w:hint="eastAsia"/>
                <w:sz w:val="24"/>
                <w:szCs w:val="16"/>
              </w:rPr>
              <w:t>郝</w:t>
            </w:r>
            <w:proofErr w:type="gramEnd"/>
            <w:r w:rsidR="008F5A0A">
              <w:rPr>
                <w:rFonts w:hint="eastAsia"/>
                <w:sz w:val="24"/>
                <w:szCs w:val="16"/>
              </w:rPr>
              <w:t xml:space="preserve">  </w:t>
            </w:r>
            <w:r w:rsidRPr="008F5A0A">
              <w:rPr>
                <w:rFonts w:hint="eastAsia"/>
                <w:sz w:val="24"/>
                <w:szCs w:val="16"/>
              </w:rPr>
              <w:t>峰</w:t>
            </w:r>
          </w:p>
        </w:tc>
        <w:tc>
          <w:tcPr>
            <w:tcW w:w="2868" w:type="dxa"/>
            <w:vAlign w:val="center"/>
          </w:tcPr>
          <w:p w:rsidR="00A846F7" w:rsidRPr="008F5A0A" w:rsidRDefault="00A846F7" w:rsidP="00A846F7">
            <w:pPr>
              <w:jc w:val="center"/>
              <w:rPr>
                <w:rFonts w:ascii="宋体" w:eastAsia="宋体" w:hAnsi="宋体" w:cs="宋体"/>
                <w:sz w:val="24"/>
                <w:szCs w:val="16"/>
              </w:rPr>
            </w:pPr>
            <w:r w:rsidRPr="008F5A0A">
              <w:rPr>
                <w:rFonts w:hint="eastAsia"/>
                <w:sz w:val="24"/>
                <w:szCs w:val="16"/>
              </w:rPr>
              <w:t>其他形式研究项目（</w:t>
            </w:r>
            <w:r w:rsidRPr="008F5A0A">
              <w:rPr>
                <w:rFonts w:hint="eastAsia"/>
                <w:sz w:val="24"/>
                <w:szCs w:val="16"/>
              </w:rPr>
              <w:t>5</w:t>
            </w:r>
            <w:r w:rsidRPr="008F5A0A">
              <w:rPr>
                <w:rFonts w:hint="eastAsia"/>
                <w:sz w:val="24"/>
                <w:szCs w:val="16"/>
              </w:rPr>
              <w:t>）</w:t>
            </w:r>
          </w:p>
        </w:tc>
      </w:tr>
      <w:tr w:rsidR="00A846F7" w:rsidTr="008F5A0A">
        <w:trPr>
          <w:trHeight w:val="723"/>
        </w:trPr>
        <w:tc>
          <w:tcPr>
            <w:tcW w:w="710"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4</w:t>
            </w:r>
          </w:p>
        </w:tc>
        <w:tc>
          <w:tcPr>
            <w:tcW w:w="4309" w:type="dxa"/>
            <w:vAlign w:val="center"/>
          </w:tcPr>
          <w:p w:rsidR="00A846F7" w:rsidRPr="008F5A0A" w:rsidRDefault="00A846F7">
            <w:pPr>
              <w:rPr>
                <w:rFonts w:ascii="宋体" w:eastAsia="宋体" w:hAnsi="宋体" w:cs="宋体"/>
                <w:sz w:val="24"/>
                <w:szCs w:val="16"/>
              </w:rPr>
            </w:pPr>
            <w:r w:rsidRPr="008F5A0A">
              <w:rPr>
                <w:rFonts w:hint="eastAsia"/>
                <w:sz w:val="24"/>
                <w:szCs w:val="16"/>
              </w:rPr>
              <w:t>基于“电位导向”特征参数建立抗</w:t>
            </w:r>
            <w:r w:rsidRPr="008F5A0A">
              <w:rPr>
                <w:rFonts w:hint="eastAsia"/>
                <w:sz w:val="24"/>
                <w:szCs w:val="16"/>
              </w:rPr>
              <w:t>COVID-19</w:t>
            </w:r>
            <w:r w:rsidRPr="008F5A0A">
              <w:rPr>
                <w:rFonts w:hint="eastAsia"/>
                <w:sz w:val="24"/>
                <w:szCs w:val="16"/>
              </w:rPr>
              <w:t>中药麻黄电化学指纹图谱及作用机制研究</w:t>
            </w:r>
          </w:p>
        </w:tc>
        <w:tc>
          <w:tcPr>
            <w:tcW w:w="1291" w:type="dxa"/>
            <w:vAlign w:val="center"/>
          </w:tcPr>
          <w:p w:rsidR="00A846F7" w:rsidRPr="008F5A0A" w:rsidRDefault="00A846F7">
            <w:pPr>
              <w:jc w:val="center"/>
              <w:rPr>
                <w:rFonts w:ascii="宋体" w:eastAsia="宋体" w:hAnsi="宋体" w:cs="宋体"/>
                <w:sz w:val="24"/>
                <w:szCs w:val="16"/>
              </w:rPr>
            </w:pPr>
            <w:proofErr w:type="gramStart"/>
            <w:r w:rsidRPr="008F5A0A">
              <w:rPr>
                <w:rFonts w:hint="eastAsia"/>
                <w:sz w:val="24"/>
                <w:szCs w:val="16"/>
              </w:rPr>
              <w:t>赖红伟</w:t>
            </w:r>
            <w:proofErr w:type="gramEnd"/>
          </w:p>
        </w:tc>
        <w:tc>
          <w:tcPr>
            <w:tcW w:w="2868" w:type="dxa"/>
            <w:vAlign w:val="center"/>
          </w:tcPr>
          <w:p w:rsidR="00A846F7" w:rsidRPr="008F5A0A" w:rsidRDefault="00A846F7" w:rsidP="00A846F7">
            <w:pPr>
              <w:jc w:val="center"/>
              <w:rPr>
                <w:rFonts w:ascii="宋体" w:eastAsia="宋体" w:hAnsi="宋体" w:cs="宋体"/>
                <w:sz w:val="24"/>
                <w:szCs w:val="16"/>
              </w:rPr>
            </w:pPr>
            <w:r w:rsidRPr="008F5A0A">
              <w:rPr>
                <w:rFonts w:hint="eastAsia"/>
                <w:sz w:val="24"/>
                <w:szCs w:val="16"/>
              </w:rPr>
              <w:t>其他形式研究项目（</w:t>
            </w:r>
            <w:r w:rsidRPr="008F5A0A">
              <w:rPr>
                <w:rFonts w:hint="eastAsia"/>
                <w:sz w:val="24"/>
                <w:szCs w:val="16"/>
              </w:rPr>
              <w:t>5</w:t>
            </w:r>
            <w:r w:rsidRPr="008F5A0A">
              <w:rPr>
                <w:rFonts w:hint="eastAsia"/>
                <w:sz w:val="24"/>
                <w:szCs w:val="16"/>
              </w:rPr>
              <w:t>）</w:t>
            </w:r>
          </w:p>
        </w:tc>
      </w:tr>
      <w:tr w:rsidR="00A846F7" w:rsidTr="008F5A0A">
        <w:trPr>
          <w:trHeight w:val="723"/>
        </w:trPr>
        <w:tc>
          <w:tcPr>
            <w:tcW w:w="710"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5</w:t>
            </w:r>
          </w:p>
        </w:tc>
        <w:tc>
          <w:tcPr>
            <w:tcW w:w="4309" w:type="dxa"/>
            <w:vAlign w:val="center"/>
          </w:tcPr>
          <w:p w:rsidR="00A846F7" w:rsidRPr="008F5A0A" w:rsidRDefault="00A846F7">
            <w:pPr>
              <w:rPr>
                <w:rFonts w:ascii="宋体" w:eastAsia="宋体" w:hAnsi="宋体" w:cs="宋体"/>
                <w:sz w:val="24"/>
                <w:szCs w:val="16"/>
              </w:rPr>
            </w:pPr>
            <w:r w:rsidRPr="008F5A0A">
              <w:rPr>
                <w:rFonts w:hint="eastAsia"/>
                <w:sz w:val="24"/>
                <w:szCs w:val="16"/>
              </w:rPr>
              <w:t>人参皂苷对细胞生物膜氧化损伤的保护机制研究</w:t>
            </w:r>
          </w:p>
        </w:tc>
        <w:tc>
          <w:tcPr>
            <w:tcW w:w="1291"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郑美玉</w:t>
            </w:r>
          </w:p>
        </w:tc>
        <w:tc>
          <w:tcPr>
            <w:tcW w:w="2868" w:type="dxa"/>
            <w:vAlign w:val="center"/>
          </w:tcPr>
          <w:p w:rsidR="00A846F7" w:rsidRPr="008F5A0A" w:rsidRDefault="00A846F7" w:rsidP="008F5A0A">
            <w:pPr>
              <w:jc w:val="center"/>
              <w:rPr>
                <w:rFonts w:ascii="宋体" w:eastAsia="宋体" w:hAnsi="宋体" w:cs="宋体"/>
                <w:sz w:val="24"/>
                <w:szCs w:val="16"/>
              </w:rPr>
            </w:pPr>
            <w:r w:rsidRPr="008F5A0A">
              <w:rPr>
                <w:rFonts w:hint="eastAsia"/>
                <w:sz w:val="24"/>
                <w:szCs w:val="16"/>
              </w:rPr>
              <w:t>青年中医药科研人才培养项目</w:t>
            </w:r>
            <w:r w:rsidR="008F5A0A">
              <w:rPr>
                <w:rFonts w:hint="eastAsia"/>
                <w:sz w:val="24"/>
                <w:szCs w:val="16"/>
              </w:rPr>
              <w:t>（</w:t>
            </w:r>
            <w:r w:rsidR="008F5A0A">
              <w:rPr>
                <w:rFonts w:hint="eastAsia"/>
                <w:sz w:val="24"/>
                <w:szCs w:val="16"/>
              </w:rPr>
              <w:t>2</w:t>
            </w:r>
            <w:r w:rsidR="008F5A0A">
              <w:rPr>
                <w:rFonts w:hint="eastAsia"/>
                <w:sz w:val="24"/>
                <w:szCs w:val="16"/>
              </w:rPr>
              <w:t>）</w:t>
            </w:r>
          </w:p>
        </w:tc>
      </w:tr>
      <w:tr w:rsidR="00A846F7" w:rsidTr="008F5A0A">
        <w:trPr>
          <w:trHeight w:val="723"/>
        </w:trPr>
        <w:tc>
          <w:tcPr>
            <w:tcW w:w="710"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6</w:t>
            </w:r>
          </w:p>
        </w:tc>
        <w:tc>
          <w:tcPr>
            <w:tcW w:w="4309" w:type="dxa"/>
            <w:vAlign w:val="center"/>
          </w:tcPr>
          <w:p w:rsidR="00A846F7" w:rsidRPr="008F5A0A" w:rsidRDefault="00A846F7">
            <w:pPr>
              <w:rPr>
                <w:rFonts w:ascii="宋体" w:eastAsia="宋体" w:hAnsi="宋体" w:cs="宋体"/>
                <w:sz w:val="24"/>
                <w:szCs w:val="16"/>
              </w:rPr>
            </w:pPr>
            <w:r w:rsidRPr="008F5A0A">
              <w:rPr>
                <w:rFonts w:hint="eastAsia"/>
                <w:sz w:val="24"/>
                <w:szCs w:val="16"/>
              </w:rPr>
              <w:t>As2O3</w:t>
            </w:r>
            <w:r w:rsidRPr="008F5A0A">
              <w:rPr>
                <w:rFonts w:hint="eastAsia"/>
                <w:sz w:val="24"/>
                <w:szCs w:val="16"/>
              </w:rPr>
              <w:t>联合姜黄素通过对卵巢癌细胞凋亡的影响及</w:t>
            </w:r>
            <w:proofErr w:type="spellStart"/>
            <w:r w:rsidRPr="008F5A0A">
              <w:rPr>
                <w:rFonts w:hint="eastAsia"/>
                <w:sz w:val="24"/>
                <w:szCs w:val="16"/>
              </w:rPr>
              <w:t>hERG</w:t>
            </w:r>
            <w:proofErr w:type="spellEnd"/>
            <w:proofErr w:type="gramStart"/>
            <w:r w:rsidRPr="008F5A0A">
              <w:rPr>
                <w:rFonts w:hint="eastAsia"/>
                <w:sz w:val="24"/>
                <w:szCs w:val="16"/>
              </w:rPr>
              <w:t>介</w:t>
            </w:r>
            <w:proofErr w:type="gramEnd"/>
            <w:r w:rsidRPr="008F5A0A">
              <w:rPr>
                <w:rFonts w:hint="eastAsia"/>
                <w:sz w:val="24"/>
                <w:szCs w:val="16"/>
              </w:rPr>
              <w:t>导的机制研究</w:t>
            </w:r>
            <w:r w:rsidRPr="008F5A0A">
              <w:rPr>
                <w:rFonts w:hint="eastAsia"/>
                <w:sz w:val="24"/>
                <w:szCs w:val="16"/>
              </w:rPr>
              <w:t xml:space="preserve"> </w:t>
            </w:r>
          </w:p>
        </w:tc>
        <w:tc>
          <w:tcPr>
            <w:tcW w:w="1291"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张宸豪</w:t>
            </w:r>
          </w:p>
        </w:tc>
        <w:tc>
          <w:tcPr>
            <w:tcW w:w="2868" w:type="dxa"/>
            <w:vAlign w:val="center"/>
          </w:tcPr>
          <w:p w:rsidR="00A846F7" w:rsidRPr="008F5A0A" w:rsidRDefault="00A846F7" w:rsidP="00A846F7">
            <w:pPr>
              <w:jc w:val="center"/>
              <w:rPr>
                <w:rFonts w:ascii="宋体" w:eastAsia="宋体" w:hAnsi="宋体" w:cs="宋体"/>
                <w:sz w:val="24"/>
                <w:szCs w:val="16"/>
              </w:rPr>
            </w:pPr>
            <w:r w:rsidRPr="008F5A0A">
              <w:rPr>
                <w:rFonts w:hint="eastAsia"/>
                <w:sz w:val="24"/>
                <w:szCs w:val="16"/>
              </w:rPr>
              <w:t>滚动支持项目（</w:t>
            </w:r>
            <w:r w:rsidRPr="008F5A0A">
              <w:rPr>
                <w:rFonts w:hint="eastAsia"/>
                <w:sz w:val="24"/>
                <w:szCs w:val="16"/>
              </w:rPr>
              <w:t>1</w:t>
            </w:r>
            <w:r w:rsidRPr="008F5A0A">
              <w:rPr>
                <w:rFonts w:hint="eastAsia"/>
                <w:sz w:val="24"/>
                <w:szCs w:val="16"/>
              </w:rPr>
              <w:t>）</w:t>
            </w:r>
          </w:p>
        </w:tc>
      </w:tr>
      <w:tr w:rsidR="00A846F7" w:rsidTr="008F5A0A">
        <w:trPr>
          <w:trHeight w:val="723"/>
        </w:trPr>
        <w:tc>
          <w:tcPr>
            <w:tcW w:w="710"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7</w:t>
            </w:r>
          </w:p>
        </w:tc>
        <w:tc>
          <w:tcPr>
            <w:tcW w:w="4309" w:type="dxa"/>
            <w:vAlign w:val="center"/>
          </w:tcPr>
          <w:p w:rsidR="00A846F7" w:rsidRPr="008F5A0A" w:rsidRDefault="00A846F7">
            <w:pPr>
              <w:rPr>
                <w:rFonts w:ascii="宋体" w:eastAsia="宋体" w:hAnsi="宋体" w:cs="宋体"/>
                <w:sz w:val="24"/>
                <w:szCs w:val="16"/>
              </w:rPr>
            </w:pPr>
            <w:r w:rsidRPr="008F5A0A">
              <w:rPr>
                <w:rFonts w:hint="eastAsia"/>
                <w:sz w:val="24"/>
                <w:szCs w:val="16"/>
              </w:rPr>
              <w:t>迷迭香</w:t>
            </w:r>
            <w:proofErr w:type="gramStart"/>
            <w:r w:rsidRPr="008F5A0A">
              <w:rPr>
                <w:rFonts w:hint="eastAsia"/>
                <w:sz w:val="24"/>
                <w:szCs w:val="16"/>
              </w:rPr>
              <w:t>酸通过</w:t>
            </w:r>
            <w:proofErr w:type="gramEnd"/>
            <w:r w:rsidRPr="008F5A0A">
              <w:rPr>
                <w:rFonts w:hint="eastAsia"/>
                <w:sz w:val="24"/>
                <w:szCs w:val="16"/>
              </w:rPr>
              <w:t>自噬调控人宫颈癌细胞</w:t>
            </w:r>
            <w:proofErr w:type="gramStart"/>
            <w:r w:rsidRPr="008F5A0A">
              <w:rPr>
                <w:rFonts w:hint="eastAsia"/>
                <w:sz w:val="24"/>
                <w:szCs w:val="16"/>
              </w:rPr>
              <w:t>对顺铂的</w:t>
            </w:r>
            <w:proofErr w:type="gramEnd"/>
            <w:r w:rsidRPr="008F5A0A">
              <w:rPr>
                <w:rFonts w:hint="eastAsia"/>
                <w:sz w:val="24"/>
                <w:szCs w:val="16"/>
              </w:rPr>
              <w:t>敏感性</w:t>
            </w:r>
          </w:p>
        </w:tc>
        <w:tc>
          <w:tcPr>
            <w:tcW w:w="1291"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徐</w:t>
            </w:r>
            <w:r w:rsidR="008F5A0A">
              <w:rPr>
                <w:rFonts w:hint="eastAsia"/>
                <w:sz w:val="24"/>
                <w:szCs w:val="16"/>
              </w:rPr>
              <w:t xml:space="preserve">  </w:t>
            </w:r>
            <w:r w:rsidRPr="008F5A0A">
              <w:rPr>
                <w:rFonts w:hint="eastAsia"/>
                <w:sz w:val="24"/>
                <w:szCs w:val="16"/>
              </w:rPr>
              <w:t>路</w:t>
            </w:r>
          </w:p>
        </w:tc>
        <w:tc>
          <w:tcPr>
            <w:tcW w:w="2868" w:type="dxa"/>
            <w:vAlign w:val="center"/>
          </w:tcPr>
          <w:p w:rsidR="00A846F7" w:rsidRPr="008F5A0A" w:rsidRDefault="00A846F7" w:rsidP="00A846F7">
            <w:pPr>
              <w:jc w:val="center"/>
              <w:rPr>
                <w:rFonts w:ascii="宋体" w:eastAsia="宋体" w:hAnsi="宋体" w:cs="宋体"/>
                <w:sz w:val="24"/>
                <w:szCs w:val="16"/>
              </w:rPr>
            </w:pPr>
            <w:r w:rsidRPr="008F5A0A">
              <w:rPr>
                <w:rFonts w:hint="eastAsia"/>
                <w:sz w:val="24"/>
                <w:szCs w:val="16"/>
              </w:rPr>
              <w:t>自筹经费项目（</w:t>
            </w:r>
            <w:r w:rsidRPr="008F5A0A">
              <w:rPr>
                <w:rFonts w:hint="eastAsia"/>
                <w:sz w:val="24"/>
                <w:szCs w:val="16"/>
              </w:rPr>
              <w:t>6</w:t>
            </w:r>
            <w:r w:rsidRPr="008F5A0A">
              <w:rPr>
                <w:rFonts w:hint="eastAsia"/>
                <w:sz w:val="24"/>
                <w:szCs w:val="16"/>
              </w:rPr>
              <w:t>）</w:t>
            </w:r>
          </w:p>
        </w:tc>
      </w:tr>
      <w:tr w:rsidR="00A846F7" w:rsidTr="008F5A0A">
        <w:trPr>
          <w:trHeight w:val="723"/>
        </w:trPr>
        <w:tc>
          <w:tcPr>
            <w:tcW w:w="710"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8</w:t>
            </w:r>
          </w:p>
        </w:tc>
        <w:tc>
          <w:tcPr>
            <w:tcW w:w="4309" w:type="dxa"/>
            <w:vAlign w:val="center"/>
          </w:tcPr>
          <w:p w:rsidR="00A846F7" w:rsidRPr="008F5A0A" w:rsidRDefault="00A846F7">
            <w:pPr>
              <w:rPr>
                <w:rFonts w:ascii="宋体" w:eastAsia="宋体" w:hAnsi="宋体" w:cs="宋体"/>
                <w:sz w:val="24"/>
                <w:szCs w:val="16"/>
              </w:rPr>
            </w:pPr>
            <w:r w:rsidRPr="008F5A0A">
              <w:rPr>
                <w:rFonts w:hint="eastAsia"/>
                <w:sz w:val="24"/>
                <w:szCs w:val="16"/>
              </w:rPr>
              <w:t>基于高分辨质谱技术的黄芪桂枝五物汤防治缺血性脑卒中的物质基础研究</w:t>
            </w:r>
          </w:p>
        </w:tc>
        <w:tc>
          <w:tcPr>
            <w:tcW w:w="1291"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朱鹤云</w:t>
            </w:r>
          </w:p>
        </w:tc>
        <w:tc>
          <w:tcPr>
            <w:tcW w:w="2868"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自筹经费项目（</w:t>
            </w:r>
            <w:r w:rsidRPr="008F5A0A">
              <w:rPr>
                <w:rFonts w:hint="eastAsia"/>
                <w:sz w:val="24"/>
                <w:szCs w:val="16"/>
              </w:rPr>
              <w:t>6</w:t>
            </w:r>
            <w:r w:rsidRPr="008F5A0A">
              <w:rPr>
                <w:rFonts w:hint="eastAsia"/>
                <w:sz w:val="24"/>
                <w:szCs w:val="16"/>
              </w:rPr>
              <w:t>）</w:t>
            </w:r>
          </w:p>
        </w:tc>
      </w:tr>
      <w:tr w:rsidR="00A846F7" w:rsidTr="008F5A0A">
        <w:trPr>
          <w:trHeight w:val="723"/>
        </w:trPr>
        <w:tc>
          <w:tcPr>
            <w:tcW w:w="710"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9</w:t>
            </w:r>
          </w:p>
        </w:tc>
        <w:tc>
          <w:tcPr>
            <w:tcW w:w="4309" w:type="dxa"/>
            <w:vAlign w:val="center"/>
          </w:tcPr>
          <w:p w:rsidR="00A846F7" w:rsidRPr="008F5A0A" w:rsidRDefault="00A846F7">
            <w:pPr>
              <w:rPr>
                <w:rFonts w:ascii="宋体" w:eastAsia="宋体" w:hAnsi="宋体" w:cs="宋体"/>
                <w:sz w:val="24"/>
                <w:szCs w:val="16"/>
              </w:rPr>
            </w:pPr>
            <w:proofErr w:type="gramStart"/>
            <w:r w:rsidRPr="008F5A0A">
              <w:rPr>
                <w:rFonts w:hint="eastAsia"/>
                <w:sz w:val="24"/>
                <w:szCs w:val="16"/>
              </w:rPr>
              <w:t>黑参炮制</w:t>
            </w:r>
            <w:proofErr w:type="gramEnd"/>
            <w:r w:rsidRPr="008F5A0A">
              <w:rPr>
                <w:rFonts w:hint="eastAsia"/>
                <w:sz w:val="24"/>
                <w:szCs w:val="16"/>
              </w:rPr>
              <w:t>过程中化学成分变化的研究</w:t>
            </w:r>
          </w:p>
        </w:tc>
        <w:tc>
          <w:tcPr>
            <w:tcW w:w="1291"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李乐乐</w:t>
            </w:r>
          </w:p>
        </w:tc>
        <w:tc>
          <w:tcPr>
            <w:tcW w:w="2868"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自筹经费项目（</w:t>
            </w:r>
            <w:r w:rsidRPr="008F5A0A">
              <w:rPr>
                <w:rFonts w:hint="eastAsia"/>
                <w:sz w:val="24"/>
                <w:szCs w:val="16"/>
              </w:rPr>
              <w:t>6</w:t>
            </w:r>
            <w:r w:rsidRPr="008F5A0A">
              <w:rPr>
                <w:rFonts w:hint="eastAsia"/>
                <w:sz w:val="24"/>
                <w:szCs w:val="16"/>
              </w:rPr>
              <w:t>）</w:t>
            </w:r>
          </w:p>
        </w:tc>
      </w:tr>
      <w:tr w:rsidR="00A846F7" w:rsidTr="008F5A0A">
        <w:trPr>
          <w:trHeight w:val="723"/>
        </w:trPr>
        <w:tc>
          <w:tcPr>
            <w:tcW w:w="710"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10</w:t>
            </w:r>
          </w:p>
        </w:tc>
        <w:tc>
          <w:tcPr>
            <w:tcW w:w="4309" w:type="dxa"/>
            <w:vAlign w:val="center"/>
          </w:tcPr>
          <w:p w:rsidR="00A846F7" w:rsidRPr="008F5A0A" w:rsidRDefault="00A846F7">
            <w:pPr>
              <w:rPr>
                <w:rFonts w:ascii="宋体" w:eastAsia="宋体" w:hAnsi="宋体" w:cs="宋体"/>
                <w:sz w:val="24"/>
                <w:szCs w:val="16"/>
              </w:rPr>
            </w:pPr>
            <w:r w:rsidRPr="008F5A0A">
              <w:rPr>
                <w:rFonts w:hint="eastAsia"/>
                <w:sz w:val="24"/>
                <w:szCs w:val="16"/>
              </w:rPr>
              <w:t>人参皂苷抗高原反应作用机制</w:t>
            </w:r>
            <w:proofErr w:type="gramStart"/>
            <w:r w:rsidRPr="008F5A0A">
              <w:rPr>
                <w:rFonts w:hint="eastAsia"/>
                <w:sz w:val="24"/>
                <w:szCs w:val="16"/>
              </w:rPr>
              <w:t>的研究的研究</w:t>
            </w:r>
            <w:proofErr w:type="gramEnd"/>
          </w:p>
        </w:tc>
        <w:tc>
          <w:tcPr>
            <w:tcW w:w="1291"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骆晓峰</w:t>
            </w:r>
          </w:p>
        </w:tc>
        <w:tc>
          <w:tcPr>
            <w:tcW w:w="2868"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自筹经费项目（</w:t>
            </w:r>
            <w:r w:rsidRPr="008F5A0A">
              <w:rPr>
                <w:rFonts w:hint="eastAsia"/>
                <w:sz w:val="24"/>
                <w:szCs w:val="16"/>
              </w:rPr>
              <w:t>6</w:t>
            </w:r>
            <w:r w:rsidRPr="008F5A0A">
              <w:rPr>
                <w:rFonts w:hint="eastAsia"/>
                <w:sz w:val="24"/>
                <w:szCs w:val="16"/>
              </w:rPr>
              <w:t>）</w:t>
            </w:r>
          </w:p>
        </w:tc>
      </w:tr>
      <w:tr w:rsidR="00A846F7" w:rsidTr="008F5A0A">
        <w:trPr>
          <w:trHeight w:val="723"/>
        </w:trPr>
        <w:tc>
          <w:tcPr>
            <w:tcW w:w="710"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11</w:t>
            </w:r>
          </w:p>
        </w:tc>
        <w:tc>
          <w:tcPr>
            <w:tcW w:w="4309" w:type="dxa"/>
            <w:vAlign w:val="center"/>
          </w:tcPr>
          <w:p w:rsidR="00A846F7" w:rsidRPr="008F5A0A" w:rsidRDefault="00A846F7">
            <w:pPr>
              <w:rPr>
                <w:rFonts w:ascii="宋体" w:eastAsia="宋体" w:hAnsi="宋体" w:cs="宋体"/>
                <w:sz w:val="24"/>
                <w:szCs w:val="16"/>
              </w:rPr>
            </w:pPr>
            <w:r w:rsidRPr="008F5A0A">
              <w:rPr>
                <w:rFonts w:hint="eastAsia"/>
                <w:sz w:val="24"/>
                <w:szCs w:val="16"/>
              </w:rPr>
              <w:t>基于体内外化学成分分析的黄芩</w:t>
            </w:r>
            <w:proofErr w:type="gramStart"/>
            <w:r w:rsidRPr="008F5A0A">
              <w:rPr>
                <w:rFonts w:hint="eastAsia"/>
                <w:sz w:val="24"/>
                <w:szCs w:val="16"/>
              </w:rPr>
              <w:t>汤治炎的</w:t>
            </w:r>
            <w:proofErr w:type="gramEnd"/>
            <w:r w:rsidRPr="008F5A0A">
              <w:rPr>
                <w:rFonts w:hint="eastAsia"/>
                <w:sz w:val="24"/>
                <w:szCs w:val="16"/>
              </w:rPr>
              <w:t>药效物质基础与质量控制方法研究</w:t>
            </w:r>
          </w:p>
        </w:tc>
        <w:tc>
          <w:tcPr>
            <w:tcW w:w="1291" w:type="dxa"/>
            <w:vAlign w:val="center"/>
          </w:tcPr>
          <w:p w:rsidR="00A846F7" w:rsidRPr="008F5A0A" w:rsidRDefault="00A846F7">
            <w:pPr>
              <w:jc w:val="center"/>
              <w:rPr>
                <w:rFonts w:ascii="宋体" w:eastAsia="宋体" w:hAnsi="宋体" w:cs="宋体"/>
                <w:sz w:val="24"/>
                <w:szCs w:val="16"/>
              </w:rPr>
            </w:pPr>
            <w:proofErr w:type="gramStart"/>
            <w:r w:rsidRPr="008F5A0A">
              <w:rPr>
                <w:rFonts w:hint="eastAsia"/>
                <w:sz w:val="24"/>
                <w:szCs w:val="16"/>
              </w:rPr>
              <w:t>崔</w:t>
            </w:r>
            <w:proofErr w:type="gramEnd"/>
            <w:r w:rsidR="008F5A0A">
              <w:rPr>
                <w:rFonts w:hint="eastAsia"/>
                <w:sz w:val="24"/>
                <w:szCs w:val="16"/>
              </w:rPr>
              <w:t xml:space="preserve">  </w:t>
            </w:r>
            <w:r w:rsidRPr="008F5A0A">
              <w:rPr>
                <w:rFonts w:hint="eastAsia"/>
                <w:sz w:val="24"/>
                <w:szCs w:val="16"/>
              </w:rPr>
              <w:t>悦</w:t>
            </w:r>
          </w:p>
        </w:tc>
        <w:tc>
          <w:tcPr>
            <w:tcW w:w="2868" w:type="dxa"/>
            <w:vAlign w:val="center"/>
          </w:tcPr>
          <w:p w:rsidR="00A846F7" w:rsidRPr="008F5A0A" w:rsidRDefault="00A846F7">
            <w:pPr>
              <w:jc w:val="center"/>
              <w:rPr>
                <w:rFonts w:ascii="宋体" w:eastAsia="宋体" w:hAnsi="宋体" w:cs="宋体"/>
                <w:sz w:val="24"/>
                <w:szCs w:val="16"/>
              </w:rPr>
            </w:pPr>
            <w:r w:rsidRPr="008F5A0A">
              <w:rPr>
                <w:rFonts w:hint="eastAsia"/>
                <w:sz w:val="24"/>
                <w:szCs w:val="16"/>
              </w:rPr>
              <w:t>自筹经费项目（</w:t>
            </w:r>
            <w:r w:rsidRPr="008F5A0A">
              <w:rPr>
                <w:rFonts w:hint="eastAsia"/>
                <w:sz w:val="24"/>
                <w:szCs w:val="16"/>
              </w:rPr>
              <w:t>6</w:t>
            </w:r>
            <w:r w:rsidRPr="008F5A0A">
              <w:rPr>
                <w:rFonts w:hint="eastAsia"/>
                <w:sz w:val="24"/>
                <w:szCs w:val="16"/>
              </w:rPr>
              <w:t>）</w:t>
            </w:r>
          </w:p>
        </w:tc>
      </w:tr>
    </w:tbl>
    <w:p w:rsidR="00B3001F" w:rsidRPr="002635B0" w:rsidRDefault="00B3001F" w:rsidP="00A846F7">
      <w:pPr>
        <w:widowControl/>
        <w:jc w:val="center"/>
        <w:rPr>
          <w:rFonts w:ascii="仿宋_GB2312" w:eastAsia="仿宋_GB2312" w:hAnsiTheme="minorEastAsia" w:cs="FangSong"/>
          <w:kern w:val="0"/>
          <w:sz w:val="32"/>
          <w:szCs w:val="32"/>
        </w:rPr>
      </w:pPr>
    </w:p>
    <w:sectPr w:rsidR="00B3001F" w:rsidRPr="002635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17" w:rsidRDefault="00126917" w:rsidP="00AC1D2A">
      <w:r>
        <w:separator/>
      </w:r>
    </w:p>
  </w:endnote>
  <w:endnote w:type="continuationSeparator" w:id="0">
    <w:p w:rsidR="00126917" w:rsidRDefault="00126917" w:rsidP="00AC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FangSong">
    <w:altName w:val="方正粗黑宋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17" w:rsidRDefault="00126917" w:rsidP="00AC1D2A">
      <w:r>
        <w:separator/>
      </w:r>
    </w:p>
  </w:footnote>
  <w:footnote w:type="continuationSeparator" w:id="0">
    <w:p w:rsidR="00126917" w:rsidRDefault="00126917" w:rsidP="00AC1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BD"/>
    <w:rsid w:val="0009408F"/>
    <w:rsid w:val="00104811"/>
    <w:rsid w:val="00126917"/>
    <w:rsid w:val="001B561A"/>
    <w:rsid w:val="001F5624"/>
    <w:rsid w:val="00200AEB"/>
    <w:rsid w:val="00234884"/>
    <w:rsid w:val="00262A1D"/>
    <w:rsid w:val="002635B0"/>
    <w:rsid w:val="00287650"/>
    <w:rsid w:val="002B6F25"/>
    <w:rsid w:val="00370FB3"/>
    <w:rsid w:val="00392EA1"/>
    <w:rsid w:val="0045597A"/>
    <w:rsid w:val="004768A9"/>
    <w:rsid w:val="0049009F"/>
    <w:rsid w:val="00505D96"/>
    <w:rsid w:val="006124FA"/>
    <w:rsid w:val="00633ACE"/>
    <w:rsid w:val="00711AC6"/>
    <w:rsid w:val="007D23A7"/>
    <w:rsid w:val="008C4DD6"/>
    <w:rsid w:val="008F5A0A"/>
    <w:rsid w:val="00922E4D"/>
    <w:rsid w:val="00A0601B"/>
    <w:rsid w:val="00A846F7"/>
    <w:rsid w:val="00AC1D2A"/>
    <w:rsid w:val="00AD172A"/>
    <w:rsid w:val="00B3001F"/>
    <w:rsid w:val="00BF5270"/>
    <w:rsid w:val="00CB64C7"/>
    <w:rsid w:val="00D30EBD"/>
    <w:rsid w:val="00E84FA3"/>
    <w:rsid w:val="00E9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0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C1D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1D2A"/>
    <w:rPr>
      <w:sz w:val="18"/>
      <w:szCs w:val="18"/>
    </w:rPr>
  </w:style>
  <w:style w:type="paragraph" w:styleId="a5">
    <w:name w:val="footer"/>
    <w:basedOn w:val="a"/>
    <w:link w:val="Char0"/>
    <w:uiPriority w:val="99"/>
    <w:unhideWhenUsed/>
    <w:rsid w:val="00AC1D2A"/>
    <w:pPr>
      <w:tabs>
        <w:tab w:val="center" w:pos="4153"/>
        <w:tab w:val="right" w:pos="8306"/>
      </w:tabs>
      <w:snapToGrid w:val="0"/>
      <w:jc w:val="left"/>
    </w:pPr>
    <w:rPr>
      <w:sz w:val="18"/>
      <w:szCs w:val="18"/>
    </w:rPr>
  </w:style>
  <w:style w:type="character" w:customStyle="1" w:styleId="Char0">
    <w:name w:val="页脚 Char"/>
    <w:basedOn w:val="a0"/>
    <w:link w:val="a5"/>
    <w:uiPriority w:val="99"/>
    <w:rsid w:val="00AC1D2A"/>
    <w:rPr>
      <w:sz w:val="18"/>
      <w:szCs w:val="18"/>
    </w:rPr>
  </w:style>
  <w:style w:type="paragraph" w:styleId="a6">
    <w:name w:val="Balloon Text"/>
    <w:basedOn w:val="a"/>
    <w:link w:val="Char1"/>
    <w:uiPriority w:val="99"/>
    <w:semiHidden/>
    <w:unhideWhenUsed/>
    <w:rsid w:val="008F5A0A"/>
    <w:rPr>
      <w:sz w:val="18"/>
      <w:szCs w:val="18"/>
    </w:rPr>
  </w:style>
  <w:style w:type="character" w:customStyle="1" w:styleId="Char1">
    <w:name w:val="批注框文本 Char"/>
    <w:basedOn w:val="a0"/>
    <w:link w:val="a6"/>
    <w:uiPriority w:val="99"/>
    <w:semiHidden/>
    <w:rsid w:val="008F5A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0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C1D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1D2A"/>
    <w:rPr>
      <w:sz w:val="18"/>
      <w:szCs w:val="18"/>
    </w:rPr>
  </w:style>
  <w:style w:type="paragraph" w:styleId="a5">
    <w:name w:val="footer"/>
    <w:basedOn w:val="a"/>
    <w:link w:val="Char0"/>
    <w:uiPriority w:val="99"/>
    <w:unhideWhenUsed/>
    <w:rsid w:val="00AC1D2A"/>
    <w:pPr>
      <w:tabs>
        <w:tab w:val="center" w:pos="4153"/>
        <w:tab w:val="right" w:pos="8306"/>
      </w:tabs>
      <w:snapToGrid w:val="0"/>
      <w:jc w:val="left"/>
    </w:pPr>
    <w:rPr>
      <w:sz w:val="18"/>
      <w:szCs w:val="18"/>
    </w:rPr>
  </w:style>
  <w:style w:type="character" w:customStyle="1" w:styleId="Char0">
    <w:name w:val="页脚 Char"/>
    <w:basedOn w:val="a0"/>
    <w:link w:val="a5"/>
    <w:uiPriority w:val="99"/>
    <w:rsid w:val="00AC1D2A"/>
    <w:rPr>
      <w:sz w:val="18"/>
      <w:szCs w:val="18"/>
    </w:rPr>
  </w:style>
  <w:style w:type="paragraph" w:styleId="a6">
    <w:name w:val="Balloon Text"/>
    <w:basedOn w:val="a"/>
    <w:link w:val="Char1"/>
    <w:uiPriority w:val="99"/>
    <w:semiHidden/>
    <w:unhideWhenUsed/>
    <w:rsid w:val="008F5A0A"/>
    <w:rPr>
      <w:sz w:val="18"/>
      <w:szCs w:val="18"/>
    </w:rPr>
  </w:style>
  <w:style w:type="character" w:customStyle="1" w:styleId="Char1">
    <w:name w:val="批注框文本 Char"/>
    <w:basedOn w:val="a0"/>
    <w:link w:val="a6"/>
    <w:uiPriority w:val="99"/>
    <w:semiHidden/>
    <w:rsid w:val="008F5A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8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xtzj</cp:lastModifiedBy>
  <cp:revision>32</cp:revision>
  <cp:lastPrinted>2020-11-16T07:42:00Z</cp:lastPrinted>
  <dcterms:created xsi:type="dcterms:W3CDTF">2019-12-10T00:35:00Z</dcterms:created>
  <dcterms:modified xsi:type="dcterms:W3CDTF">2020-11-16T07:58:00Z</dcterms:modified>
</cp:coreProperties>
</file>