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吉林医药学院“三全育人”综合改革实施方案</w:t>
      </w:r>
    </w:p>
    <w:p>
      <w:pPr>
        <w:rPr>
          <w:rFonts w:hint="eastAsia"/>
        </w:rPr>
      </w:pPr>
    </w:p>
    <w:p>
      <w:pPr>
        <w:rPr>
          <w:rFonts w:hint="eastAsia"/>
        </w:rPr>
      </w:pPr>
      <w:r>
        <w:rPr>
          <w:rFonts w:hint="eastAsia"/>
        </w:rPr>
        <w:t xml:space="preserve">2021-03-18 </w:t>
      </w:r>
      <w:bookmarkStart w:id="0" w:name="_GoBack"/>
      <w:bookmarkEnd w:id="0"/>
    </w:p>
    <w:p>
      <w:pPr>
        <w:rPr>
          <w:rFonts w:hint="eastAsia"/>
        </w:rPr>
      </w:pPr>
    </w:p>
    <w:p>
      <w:pPr>
        <w:rPr>
          <w:rFonts w:hint="eastAsia"/>
        </w:rPr>
      </w:pPr>
      <w:r>
        <w:rPr>
          <w:rFonts w:hint="eastAsia"/>
        </w:rPr>
        <w:t>为全面贯彻落实习近平新时代中国特色社会主义思想和党的十九大精神，进一步推动全国高校思想政治工作会议和中共中央、国务院《关于加强和改进新形势下高校思想政治工作的意见》《深化新时代教育评价改革总体方案》精神落地生根，保障《高校思想政治工作质量提升工程实施纲要》深入落实，根据省委教育工委《关于深入推进全省高校“三全育人”综合改革工作的通知》（吉教工委思政〔2021〕4 号）相关要求，结合实际，特制定本方案。</w:t>
      </w:r>
    </w:p>
    <w:p>
      <w:pPr>
        <w:rPr>
          <w:rFonts w:hint="eastAsia"/>
        </w:rPr>
      </w:pPr>
    </w:p>
    <w:p>
      <w:pPr>
        <w:rPr>
          <w:rFonts w:hint="eastAsia"/>
        </w:rPr>
      </w:pPr>
      <w:r>
        <w:rPr>
          <w:rFonts w:hint="eastAsia"/>
        </w:rPr>
        <w:t>一、总体目标</w:t>
      </w:r>
    </w:p>
    <w:p>
      <w:pPr>
        <w:rPr>
          <w:rFonts w:hint="eastAsia"/>
        </w:rPr>
      </w:pPr>
    </w:p>
    <w:p>
      <w:pPr>
        <w:rPr>
          <w:rFonts w:hint="eastAsia"/>
        </w:rPr>
      </w:pPr>
      <w:r>
        <w:rPr>
          <w:rFonts w:hint="eastAsia"/>
        </w:rPr>
        <w:t>以习近平新时代中国特色社会主义思想为指导，切实加强党对学校工作的全面领导，聚焦为党育人、为国育才，紧紧围绕建设“吉林省特色高水平应用型医学院校”目标，以立德树人为根本，以理想信念教育为核心，以社会主义核心价值观为引领，以全面提高人才培养能力为关键，强化基础、突出重点、建立规范、落实责任，一体化构建内容完善、标准健全、运行科学、保障有力、成效显著的学校思想政治工作体系，形成全员、全过程、全方位育人格局，着力培养德智体美劳全面发展的社会主义建设者和接班人，着力培养担当民族复兴大任的时代新人，不断开创新时代学校思想政治工作新局面。</w:t>
      </w:r>
    </w:p>
    <w:p>
      <w:pPr>
        <w:rPr>
          <w:rFonts w:hint="eastAsia"/>
        </w:rPr>
      </w:pPr>
    </w:p>
    <w:p>
      <w:pPr>
        <w:rPr>
          <w:rFonts w:hint="eastAsia"/>
        </w:rPr>
      </w:pPr>
      <w:r>
        <w:rPr>
          <w:rFonts w:hint="eastAsia"/>
        </w:rPr>
        <w:t>二、建设思路</w:t>
      </w:r>
    </w:p>
    <w:p>
      <w:pPr>
        <w:rPr>
          <w:rFonts w:hint="eastAsia"/>
        </w:rPr>
      </w:pPr>
    </w:p>
    <w:p>
      <w:pPr>
        <w:rPr>
          <w:rFonts w:hint="eastAsia"/>
        </w:rPr>
      </w:pPr>
      <w:r>
        <w:rPr>
          <w:rFonts w:hint="eastAsia"/>
        </w:rPr>
        <w:t>1.坚持育人为本、德育为先。把坚定正确政治方向、坚定理想信念放在首位，把促进学生成人成长成才作为学校一切工作的出发点和落脚点。始终坚持用习近平新时代中国特色社会主义思想武装师生头脑，将思想政治教育工作融入办学治校全过程，培育和践行社会主义核心价值观，切实提高全体师生思想政治素质。</w:t>
      </w:r>
    </w:p>
    <w:p>
      <w:pPr>
        <w:rPr>
          <w:rFonts w:hint="eastAsia"/>
        </w:rPr>
      </w:pPr>
    </w:p>
    <w:p>
      <w:pPr>
        <w:rPr>
          <w:rFonts w:hint="eastAsia"/>
        </w:rPr>
      </w:pPr>
      <w:r>
        <w:rPr>
          <w:rFonts w:hint="eastAsia"/>
        </w:rPr>
        <w:t>2.坚持遵循规律、因材施教。对照“双一流”“双高”分类建设新目标、新要求，遵循思想政治教育工作规律和教师成长发展规律、学生成长成才规律，梳理挖掘各群体、各领域、各岗位的育人元素，实施对象化、互动化、融合化的教育、管理、服务和指导工作，把握特点、精准发力，不断提高思想政治工作针对性、亲和力和实效性。</w:t>
      </w:r>
    </w:p>
    <w:p>
      <w:pPr>
        <w:rPr>
          <w:rFonts w:hint="eastAsia"/>
        </w:rPr>
      </w:pPr>
    </w:p>
    <w:p>
      <w:pPr>
        <w:rPr>
          <w:rFonts w:hint="eastAsia"/>
        </w:rPr>
      </w:pPr>
      <w:r>
        <w:rPr>
          <w:rFonts w:hint="eastAsia"/>
        </w:rPr>
        <w:t>3.坚持创新发展、务实高效。深入推进“十大育人”专项工作，注重学校社会配合，网上网下融合，解决思想问题与实际问题结合，创新工作模式、载体、方法和途径，始终保持思想政治工作生机和活力。构建一体化育人工作体系，将学校各项工作的重心和目标真正落到育人效果上，加快实现教育教学更有温度、思想引领更有力度、立德树人更有效度的建设目标。</w:t>
      </w:r>
    </w:p>
    <w:p>
      <w:pPr>
        <w:rPr>
          <w:rFonts w:hint="eastAsia"/>
        </w:rPr>
      </w:pPr>
    </w:p>
    <w:p>
      <w:pPr>
        <w:rPr>
          <w:rFonts w:hint="eastAsia"/>
        </w:rPr>
      </w:pPr>
      <w:r>
        <w:rPr>
          <w:rFonts w:hint="eastAsia"/>
        </w:rPr>
        <w:t>4.坚持齐抓共管、凝聚合力。不断深化学校党委对思想政治工作的领导，建立健全制度机制，优化合力育人模式，进一步推动校内部门单位协同配合、有效互动、责权明晰、全员参与，进一步聚焦重点任务、重点群体、重点领域、重要服务面向，进一步强化优势、补齐短板，着力形成全员、全方位、全过程的思想政治工作格局。</w:t>
      </w:r>
    </w:p>
    <w:p>
      <w:pPr>
        <w:rPr>
          <w:rFonts w:hint="eastAsia"/>
        </w:rPr>
      </w:pPr>
    </w:p>
    <w:p>
      <w:pPr>
        <w:rPr>
          <w:rFonts w:hint="eastAsia"/>
        </w:rPr>
      </w:pPr>
      <w:r>
        <w:rPr>
          <w:rFonts w:hint="eastAsia"/>
        </w:rPr>
        <w:t>三、组织领导</w:t>
      </w:r>
    </w:p>
    <w:p>
      <w:pPr>
        <w:rPr>
          <w:rFonts w:hint="eastAsia"/>
        </w:rPr>
      </w:pPr>
    </w:p>
    <w:p>
      <w:pPr>
        <w:rPr>
          <w:rFonts w:hint="eastAsia"/>
        </w:rPr>
      </w:pPr>
      <w:r>
        <w:rPr>
          <w:rFonts w:hint="eastAsia"/>
        </w:rPr>
        <w:t>成立吉林医药学院“三全育人”综合改革领导小组，统筹推进相关工作。</w:t>
      </w:r>
    </w:p>
    <w:p>
      <w:pPr>
        <w:rPr>
          <w:rFonts w:hint="eastAsia"/>
        </w:rPr>
      </w:pPr>
    </w:p>
    <w:p>
      <w:pPr>
        <w:rPr>
          <w:rFonts w:hint="eastAsia"/>
        </w:rPr>
      </w:pPr>
      <w:r>
        <w:rPr>
          <w:rFonts w:hint="eastAsia"/>
        </w:rPr>
        <w:t>组长：学校党委书记、校长。</w:t>
      </w:r>
    </w:p>
    <w:p>
      <w:pPr>
        <w:rPr>
          <w:rFonts w:hint="eastAsia"/>
        </w:rPr>
      </w:pPr>
    </w:p>
    <w:p>
      <w:pPr>
        <w:rPr>
          <w:rFonts w:hint="eastAsia"/>
        </w:rPr>
      </w:pPr>
      <w:r>
        <w:rPr>
          <w:rFonts w:hint="eastAsia"/>
        </w:rPr>
        <w:t>组员：学校党委专职副书记、学校纪委书记、副校长。</w:t>
      </w:r>
    </w:p>
    <w:p>
      <w:pPr>
        <w:rPr>
          <w:rFonts w:hint="eastAsia"/>
        </w:rPr>
      </w:pPr>
    </w:p>
    <w:p>
      <w:pPr>
        <w:rPr>
          <w:rFonts w:hint="eastAsia"/>
        </w:rPr>
      </w:pPr>
      <w:r>
        <w:rPr>
          <w:rFonts w:hint="eastAsia"/>
        </w:rPr>
        <w:t>领导小组下设工作小组，具体负责学校“三全育人”综合改革各项工作的组织落实。成员如下：</w:t>
      </w:r>
    </w:p>
    <w:p>
      <w:pPr>
        <w:rPr>
          <w:rFonts w:hint="eastAsia"/>
        </w:rPr>
      </w:pPr>
    </w:p>
    <w:p>
      <w:pPr>
        <w:rPr>
          <w:rFonts w:hint="eastAsia"/>
        </w:rPr>
      </w:pPr>
      <w:r>
        <w:rPr>
          <w:rFonts w:hint="eastAsia"/>
        </w:rPr>
        <w:t>组  长：学校党委专职副书记。</w:t>
      </w:r>
    </w:p>
    <w:p>
      <w:pPr>
        <w:rPr>
          <w:rFonts w:hint="eastAsia"/>
        </w:rPr>
      </w:pPr>
    </w:p>
    <w:p>
      <w:pPr>
        <w:rPr>
          <w:rFonts w:hint="eastAsia"/>
        </w:rPr>
      </w:pPr>
      <w:r>
        <w:rPr>
          <w:rFonts w:hint="eastAsia"/>
        </w:rPr>
        <w:t>副组长：党委（校长）办公室、党委宣传部（党委教师工作部）、教务处、学生工作部（处）负责人。</w:t>
      </w:r>
    </w:p>
    <w:p>
      <w:pPr>
        <w:rPr>
          <w:rFonts w:hint="eastAsia"/>
        </w:rPr>
      </w:pPr>
    </w:p>
    <w:p>
      <w:pPr>
        <w:rPr>
          <w:rFonts w:hint="eastAsia"/>
        </w:rPr>
      </w:pPr>
      <w:r>
        <w:rPr>
          <w:rFonts w:hint="eastAsia"/>
        </w:rPr>
        <w:t>成  员：机关其它各部门和各二级单位党政负责人。</w:t>
      </w:r>
    </w:p>
    <w:p>
      <w:pPr>
        <w:rPr>
          <w:rFonts w:hint="eastAsia"/>
        </w:rPr>
      </w:pPr>
    </w:p>
    <w:p>
      <w:pPr>
        <w:rPr>
          <w:rFonts w:hint="eastAsia"/>
        </w:rPr>
      </w:pPr>
      <w:r>
        <w:rPr>
          <w:rFonts w:hint="eastAsia"/>
        </w:rPr>
        <w:t>工作小组办公室设在党委宣传部，主任由党委宣传部长兼任。成员由党委（校长）办公室、党委宣传部（党委教师工作部）、教务处、学生工作部（处）相关工作人员组成。</w:t>
      </w:r>
    </w:p>
    <w:p>
      <w:pPr>
        <w:rPr>
          <w:rFonts w:hint="eastAsia"/>
        </w:rPr>
      </w:pPr>
    </w:p>
    <w:p>
      <w:pPr>
        <w:rPr>
          <w:rFonts w:hint="eastAsia"/>
        </w:rPr>
      </w:pPr>
      <w:r>
        <w:rPr>
          <w:rFonts w:hint="eastAsia"/>
        </w:rPr>
        <w:t>四、工作分工</w:t>
      </w:r>
    </w:p>
    <w:p>
      <w:pPr>
        <w:rPr>
          <w:rFonts w:hint="eastAsia"/>
        </w:rPr>
      </w:pPr>
    </w:p>
    <w:p>
      <w:pPr>
        <w:rPr>
          <w:rFonts w:hint="eastAsia"/>
        </w:rPr>
      </w:pPr>
      <w:r>
        <w:rPr>
          <w:rFonts w:hint="eastAsia"/>
        </w:rPr>
        <w:t>按照统一领导、分工负责的原则，设置10个专项工作组。</w:t>
      </w:r>
    </w:p>
    <w:p>
      <w:pPr>
        <w:rPr>
          <w:rFonts w:hint="eastAsia"/>
        </w:rPr>
      </w:pPr>
    </w:p>
    <w:p>
      <w:pPr>
        <w:rPr>
          <w:rFonts w:hint="eastAsia"/>
        </w:rPr>
      </w:pPr>
      <w:r>
        <w:rPr>
          <w:rFonts w:hint="eastAsia"/>
        </w:rPr>
        <w:t>（一）课程育人专项工作组</w:t>
      </w:r>
    </w:p>
    <w:p>
      <w:pPr>
        <w:rPr>
          <w:rFonts w:hint="eastAsia"/>
        </w:rPr>
      </w:pPr>
    </w:p>
    <w:p>
      <w:pPr>
        <w:rPr>
          <w:rFonts w:hint="eastAsia"/>
        </w:rPr>
      </w:pPr>
      <w:r>
        <w:rPr>
          <w:rFonts w:hint="eastAsia"/>
        </w:rPr>
        <w:t>组长单位：教务处。</w:t>
      </w:r>
    </w:p>
    <w:p>
      <w:pPr>
        <w:rPr>
          <w:rFonts w:hint="eastAsia"/>
        </w:rPr>
      </w:pPr>
    </w:p>
    <w:p>
      <w:pPr>
        <w:rPr>
          <w:rFonts w:hint="eastAsia"/>
        </w:rPr>
      </w:pPr>
      <w:r>
        <w:rPr>
          <w:rFonts w:hint="eastAsia"/>
        </w:rPr>
        <w:t>成员单位：教学督导与评价处、党委宣传部（党委教师工作部）、党委统战部、马克思主义学院、其它二级教学单位。</w:t>
      </w:r>
    </w:p>
    <w:p>
      <w:pPr>
        <w:rPr>
          <w:rFonts w:hint="eastAsia"/>
        </w:rPr>
      </w:pPr>
    </w:p>
    <w:p>
      <w:pPr>
        <w:rPr>
          <w:rFonts w:hint="eastAsia"/>
        </w:rPr>
      </w:pPr>
      <w:r>
        <w:rPr>
          <w:rFonts w:hint="eastAsia"/>
        </w:rPr>
        <w:t>（二）科研育人专项工作组</w:t>
      </w:r>
    </w:p>
    <w:p>
      <w:pPr>
        <w:rPr>
          <w:rFonts w:hint="eastAsia"/>
        </w:rPr>
      </w:pPr>
    </w:p>
    <w:p>
      <w:pPr>
        <w:rPr>
          <w:rFonts w:hint="eastAsia"/>
        </w:rPr>
      </w:pPr>
      <w:r>
        <w:rPr>
          <w:rFonts w:hint="eastAsia"/>
        </w:rPr>
        <w:t>组长单位：科技处。</w:t>
      </w:r>
    </w:p>
    <w:p>
      <w:pPr>
        <w:rPr>
          <w:rFonts w:hint="eastAsia"/>
        </w:rPr>
      </w:pPr>
    </w:p>
    <w:p>
      <w:pPr>
        <w:rPr>
          <w:rFonts w:hint="eastAsia"/>
        </w:rPr>
      </w:pPr>
      <w:r>
        <w:rPr>
          <w:rFonts w:hint="eastAsia"/>
        </w:rPr>
        <w:t>成员单位：教务处、党委宣传部（党委教师工作部）、各二级教学科研单位。</w:t>
      </w:r>
    </w:p>
    <w:p>
      <w:pPr>
        <w:rPr>
          <w:rFonts w:hint="eastAsia"/>
        </w:rPr>
      </w:pPr>
    </w:p>
    <w:p>
      <w:pPr>
        <w:rPr>
          <w:rFonts w:hint="eastAsia"/>
        </w:rPr>
      </w:pPr>
      <w:r>
        <w:rPr>
          <w:rFonts w:hint="eastAsia"/>
        </w:rPr>
        <w:t>（三）实践育人专项工作组</w:t>
      </w:r>
    </w:p>
    <w:p>
      <w:pPr>
        <w:rPr>
          <w:rFonts w:hint="eastAsia"/>
        </w:rPr>
      </w:pPr>
    </w:p>
    <w:p>
      <w:pPr>
        <w:rPr>
          <w:rFonts w:hint="eastAsia"/>
        </w:rPr>
      </w:pPr>
      <w:r>
        <w:rPr>
          <w:rFonts w:hint="eastAsia"/>
        </w:rPr>
        <w:t>组长单位：教务处。</w:t>
      </w:r>
    </w:p>
    <w:p>
      <w:pPr>
        <w:rPr>
          <w:rFonts w:hint="eastAsia"/>
        </w:rPr>
      </w:pPr>
    </w:p>
    <w:p>
      <w:pPr>
        <w:rPr>
          <w:rFonts w:hint="eastAsia"/>
        </w:rPr>
      </w:pPr>
      <w:r>
        <w:rPr>
          <w:rFonts w:hint="eastAsia"/>
        </w:rPr>
        <w:t>成员单位：马克思主义学院、校团委、党委宣传部（党委教师工作部）、学生工作部（处）、校友工作办公室、校工会、招生就业处、其它二级教学单位。</w:t>
      </w:r>
    </w:p>
    <w:p>
      <w:pPr>
        <w:rPr>
          <w:rFonts w:hint="eastAsia"/>
        </w:rPr>
      </w:pPr>
    </w:p>
    <w:p>
      <w:pPr>
        <w:rPr>
          <w:rFonts w:hint="eastAsia"/>
        </w:rPr>
      </w:pPr>
      <w:r>
        <w:rPr>
          <w:rFonts w:hint="eastAsia"/>
        </w:rPr>
        <w:t>（四）文化育人专项工作组</w:t>
      </w:r>
    </w:p>
    <w:p>
      <w:pPr>
        <w:rPr>
          <w:rFonts w:hint="eastAsia"/>
        </w:rPr>
      </w:pPr>
    </w:p>
    <w:p>
      <w:pPr>
        <w:rPr>
          <w:rFonts w:hint="eastAsia"/>
        </w:rPr>
      </w:pPr>
      <w:r>
        <w:rPr>
          <w:rFonts w:hint="eastAsia"/>
        </w:rPr>
        <w:t>组长单位：党委宣传部（党委教师工作部）。</w:t>
      </w:r>
    </w:p>
    <w:p>
      <w:pPr>
        <w:rPr>
          <w:rFonts w:hint="eastAsia"/>
        </w:rPr>
      </w:pPr>
    </w:p>
    <w:p>
      <w:pPr>
        <w:rPr>
          <w:rFonts w:hint="eastAsia"/>
        </w:rPr>
      </w:pPr>
      <w:r>
        <w:rPr>
          <w:rFonts w:hint="eastAsia"/>
        </w:rPr>
        <w:t>成员单位：学生工作部（处）、校友工作办公室、校工会、校团委、安全保卫部（处）、资产管理处、总务处、后勤服务中心、图书馆、档案馆、现代教育技术中心、各二级教学科研单位。</w:t>
      </w:r>
    </w:p>
    <w:p>
      <w:pPr>
        <w:rPr>
          <w:rFonts w:hint="eastAsia"/>
        </w:rPr>
      </w:pPr>
    </w:p>
    <w:p>
      <w:pPr>
        <w:rPr>
          <w:rFonts w:hint="eastAsia"/>
        </w:rPr>
      </w:pPr>
      <w:r>
        <w:rPr>
          <w:rFonts w:hint="eastAsia"/>
        </w:rPr>
        <w:t>（五）网络育人专项工作组</w:t>
      </w:r>
    </w:p>
    <w:p>
      <w:pPr>
        <w:rPr>
          <w:rFonts w:hint="eastAsia"/>
        </w:rPr>
      </w:pPr>
    </w:p>
    <w:p>
      <w:pPr>
        <w:rPr>
          <w:rFonts w:hint="eastAsia"/>
        </w:rPr>
      </w:pPr>
      <w:r>
        <w:rPr>
          <w:rFonts w:hint="eastAsia"/>
        </w:rPr>
        <w:t>组长单位：党委宣传部（党委教师工作部）。</w:t>
      </w:r>
    </w:p>
    <w:p>
      <w:pPr>
        <w:rPr>
          <w:rFonts w:hint="eastAsia"/>
        </w:rPr>
      </w:pPr>
    </w:p>
    <w:p>
      <w:pPr>
        <w:rPr>
          <w:rFonts w:hint="eastAsia"/>
        </w:rPr>
      </w:pPr>
      <w:r>
        <w:rPr>
          <w:rFonts w:hint="eastAsia"/>
        </w:rPr>
        <w:t>成员单位：学生工作部（处）、党委（校长）办公室、教务处、安全保卫部（处）、校团委、各二级学院（部）。</w:t>
      </w:r>
    </w:p>
    <w:p>
      <w:pPr>
        <w:rPr>
          <w:rFonts w:hint="eastAsia"/>
        </w:rPr>
      </w:pPr>
    </w:p>
    <w:p>
      <w:pPr>
        <w:rPr>
          <w:rFonts w:hint="eastAsia"/>
        </w:rPr>
      </w:pPr>
      <w:r>
        <w:rPr>
          <w:rFonts w:hint="eastAsia"/>
        </w:rPr>
        <w:t>（六）心理育人专项工作组</w:t>
      </w:r>
    </w:p>
    <w:p>
      <w:pPr>
        <w:rPr>
          <w:rFonts w:hint="eastAsia"/>
        </w:rPr>
      </w:pPr>
    </w:p>
    <w:p>
      <w:pPr>
        <w:rPr>
          <w:rFonts w:hint="eastAsia"/>
        </w:rPr>
      </w:pPr>
      <w:r>
        <w:rPr>
          <w:rFonts w:hint="eastAsia"/>
        </w:rPr>
        <w:t>组长单位：学生工作部（处）。</w:t>
      </w:r>
    </w:p>
    <w:p>
      <w:pPr>
        <w:rPr>
          <w:rFonts w:hint="eastAsia"/>
        </w:rPr>
      </w:pPr>
    </w:p>
    <w:p>
      <w:pPr>
        <w:rPr>
          <w:rFonts w:hint="eastAsia"/>
        </w:rPr>
      </w:pPr>
      <w:r>
        <w:rPr>
          <w:rFonts w:hint="eastAsia"/>
        </w:rPr>
        <w:t>成员单位：各二级教学单位。</w:t>
      </w:r>
    </w:p>
    <w:p>
      <w:pPr>
        <w:rPr>
          <w:rFonts w:hint="eastAsia"/>
        </w:rPr>
      </w:pPr>
    </w:p>
    <w:p>
      <w:pPr>
        <w:rPr>
          <w:rFonts w:hint="eastAsia"/>
        </w:rPr>
      </w:pPr>
      <w:r>
        <w:rPr>
          <w:rFonts w:hint="eastAsia"/>
        </w:rPr>
        <w:t>（七）管理育人专项工作组</w:t>
      </w:r>
    </w:p>
    <w:p>
      <w:pPr>
        <w:rPr>
          <w:rFonts w:hint="eastAsia"/>
        </w:rPr>
      </w:pPr>
    </w:p>
    <w:p>
      <w:pPr>
        <w:rPr>
          <w:rFonts w:hint="eastAsia"/>
        </w:rPr>
      </w:pPr>
      <w:r>
        <w:rPr>
          <w:rFonts w:hint="eastAsia"/>
        </w:rPr>
        <w:t>组长单位：人事处。</w:t>
      </w:r>
    </w:p>
    <w:p>
      <w:pPr>
        <w:rPr>
          <w:rFonts w:hint="eastAsia"/>
        </w:rPr>
      </w:pPr>
    </w:p>
    <w:p>
      <w:pPr>
        <w:rPr>
          <w:rFonts w:hint="eastAsia"/>
        </w:rPr>
      </w:pPr>
      <w:r>
        <w:rPr>
          <w:rFonts w:hint="eastAsia"/>
        </w:rPr>
        <w:t>成员单位：党委组织部、党委宣传部（党委教师工作部）、纪检监察机构、党委统战部、学生工作部（处）、教务处、科技处、人事处、计划财务处、校工会、校团委、各二级教学科研单位。</w:t>
      </w:r>
    </w:p>
    <w:p>
      <w:pPr>
        <w:rPr>
          <w:rFonts w:hint="eastAsia"/>
        </w:rPr>
      </w:pPr>
    </w:p>
    <w:p>
      <w:pPr>
        <w:rPr>
          <w:rFonts w:hint="eastAsia"/>
        </w:rPr>
      </w:pPr>
      <w:r>
        <w:rPr>
          <w:rFonts w:hint="eastAsia"/>
        </w:rPr>
        <w:t>（八）服务育人专项工作组</w:t>
      </w:r>
    </w:p>
    <w:p>
      <w:pPr>
        <w:rPr>
          <w:rFonts w:hint="eastAsia"/>
        </w:rPr>
      </w:pPr>
    </w:p>
    <w:p>
      <w:pPr>
        <w:rPr>
          <w:rFonts w:hint="eastAsia"/>
        </w:rPr>
      </w:pPr>
      <w:r>
        <w:rPr>
          <w:rFonts w:hint="eastAsia"/>
        </w:rPr>
        <w:t>组长单位：总务处。</w:t>
      </w:r>
    </w:p>
    <w:p>
      <w:pPr>
        <w:rPr>
          <w:rFonts w:hint="eastAsia"/>
        </w:rPr>
      </w:pPr>
    </w:p>
    <w:p>
      <w:pPr>
        <w:rPr>
          <w:rFonts w:hint="eastAsia"/>
        </w:rPr>
      </w:pPr>
      <w:r>
        <w:rPr>
          <w:rFonts w:hint="eastAsia"/>
        </w:rPr>
        <w:t>成员单位：党委（校长）办公室、资产管理处、后勤服务中心、安全保卫部（处）、图书馆、档案馆、现代教育技术中心、校医院、各二级学院（部）。</w:t>
      </w:r>
    </w:p>
    <w:p>
      <w:pPr>
        <w:rPr>
          <w:rFonts w:hint="eastAsia"/>
        </w:rPr>
      </w:pPr>
    </w:p>
    <w:p>
      <w:pPr>
        <w:rPr>
          <w:rFonts w:hint="eastAsia"/>
        </w:rPr>
      </w:pPr>
      <w:r>
        <w:rPr>
          <w:rFonts w:hint="eastAsia"/>
        </w:rPr>
        <w:t>（九）资助育人专项工作组</w:t>
      </w:r>
    </w:p>
    <w:p>
      <w:pPr>
        <w:rPr>
          <w:rFonts w:hint="eastAsia"/>
        </w:rPr>
      </w:pPr>
    </w:p>
    <w:p>
      <w:pPr>
        <w:rPr>
          <w:rFonts w:hint="eastAsia"/>
        </w:rPr>
      </w:pPr>
      <w:r>
        <w:rPr>
          <w:rFonts w:hint="eastAsia"/>
        </w:rPr>
        <w:t>组长单位：学生工作部（处）。</w:t>
      </w:r>
    </w:p>
    <w:p>
      <w:pPr>
        <w:rPr>
          <w:rFonts w:hint="eastAsia"/>
        </w:rPr>
      </w:pPr>
    </w:p>
    <w:p>
      <w:pPr>
        <w:rPr>
          <w:rFonts w:hint="eastAsia"/>
        </w:rPr>
      </w:pPr>
      <w:r>
        <w:rPr>
          <w:rFonts w:hint="eastAsia"/>
        </w:rPr>
        <w:t>成员单位：计划财务处、各二级学院（部）。</w:t>
      </w:r>
    </w:p>
    <w:p>
      <w:pPr>
        <w:rPr>
          <w:rFonts w:hint="eastAsia"/>
        </w:rPr>
      </w:pPr>
    </w:p>
    <w:p>
      <w:pPr>
        <w:rPr>
          <w:rFonts w:hint="eastAsia"/>
        </w:rPr>
      </w:pPr>
      <w:r>
        <w:rPr>
          <w:rFonts w:hint="eastAsia"/>
        </w:rPr>
        <w:t>（十）组织育人专项工作组</w:t>
      </w:r>
    </w:p>
    <w:p>
      <w:pPr>
        <w:rPr>
          <w:rFonts w:hint="eastAsia"/>
        </w:rPr>
      </w:pPr>
    </w:p>
    <w:p>
      <w:pPr>
        <w:rPr>
          <w:rFonts w:hint="eastAsia"/>
        </w:rPr>
      </w:pPr>
      <w:r>
        <w:rPr>
          <w:rFonts w:hint="eastAsia"/>
        </w:rPr>
        <w:t>组长单位：党委组织部。</w:t>
      </w:r>
    </w:p>
    <w:p>
      <w:pPr>
        <w:rPr>
          <w:rFonts w:hint="eastAsia"/>
        </w:rPr>
      </w:pPr>
    </w:p>
    <w:p>
      <w:pPr>
        <w:rPr>
          <w:rFonts w:hint="eastAsia"/>
        </w:rPr>
      </w:pPr>
      <w:r>
        <w:rPr>
          <w:rFonts w:hint="eastAsia"/>
        </w:rPr>
        <w:t>成员单位：党委（校长）办公室、纪检监察机构、党委巡察工作办公室、学生工作部（处）、校工会（妇委会）、校团委、各二级学院（部）。</w:t>
      </w:r>
    </w:p>
    <w:p>
      <w:pPr>
        <w:rPr>
          <w:rFonts w:hint="eastAsia"/>
        </w:rPr>
      </w:pPr>
    </w:p>
    <w:p>
      <w:pPr>
        <w:rPr>
          <w:rFonts w:hint="eastAsia"/>
        </w:rPr>
      </w:pPr>
      <w:r>
        <w:rPr>
          <w:rFonts w:hint="eastAsia"/>
        </w:rPr>
        <w:t>五、分项建设行动及工作举措</w:t>
      </w:r>
    </w:p>
    <w:p>
      <w:pPr>
        <w:rPr>
          <w:rFonts w:hint="eastAsia"/>
        </w:rPr>
      </w:pPr>
    </w:p>
    <w:p>
      <w:pPr>
        <w:rPr>
          <w:rFonts w:hint="eastAsia"/>
        </w:rPr>
      </w:pPr>
      <w:r>
        <w:rPr>
          <w:rFonts w:hint="eastAsia"/>
        </w:rPr>
        <w:t>（一）统筹推进课程育人</w:t>
      </w:r>
    </w:p>
    <w:p>
      <w:pPr>
        <w:rPr>
          <w:rFonts w:hint="eastAsia"/>
        </w:rPr>
      </w:pPr>
    </w:p>
    <w:p>
      <w:pPr>
        <w:rPr>
          <w:rFonts w:hint="eastAsia"/>
        </w:rPr>
      </w:pPr>
      <w:r>
        <w:rPr>
          <w:rFonts w:hint="eastAsia"/>
        </w:rPr>
        <w:t>实施“一二三三”行动，即：融思想政治教育于一体，以思政课程改革和课程思政改革为两翼，通过创新教育内容、教学模式和教学管理，力促思政理论与课程思政价值元素相协同、课上课下与校内校外教学实践相协同、教学活动与教学组织管理相协同，实现课程育人全覆盖。</w:t>
      </w:r>
    </w:p>
    <w:p>
      <w:pPr>
        <w:rPr>
          <w:rFonts w:hint="eastAsia"/>
        </w:rPr>
      </w:pPr>
    </w:p>
    <w:p>
      <w:pPr>
        <w:rPr>
          <w:rFonts w:hint="eastAsia"/>
        </w:rPr>
      </w:pPr>
      <w:r>
        <w:rPr>
          <w:rFonts w:hint="eastAsia"/>
        </w:rPr>
        <w:t>深入推动习近平新时代中国特色社会主义思想进教材、进课堂、进头脑。落实马克思主义学院建设标准，制定并落实以“课程思政”为目标的课堂教学改革方案，优化课程设置，修订专业教材，完善教学设计，加强教学管理，进一步实施高校思想政治理论课建设体系创新计划。落实教育部规定，切实用好“马工程”教材，建设面向全校学生开设提高思想品德、人文素养、认知能力的哲学社会科学课程体系，守牢校园各类思想文化阵地。对现行培养方案的课程进行科学分析，梳理各门专业课程所蕴含的思想政治教育元素和所承载的思想政治教育功能，纳入专业课讲义内容和教学大纲，作为必要章节、课堂讲授重要内容和学生考核关键知识点。进一步建立完善课程标准审核和教案评价制度，对未包含课程育人内容的“一票否决”。制定加强课堂教学管理、提高教学质量的实施办法，明确课堂教学纪律要求。落实校领导和教学督导听课制度。发挥专业教师课程育人的主体作用，健全课程育人管理、运行体制，将课程育人作为教师思想政治工作的重要环节，作为教学督导和教师绩效考核、晋职晋级的重要评价内容。</w:t>
      </w:r>
    </w:p>
    <w:p>
      <w:pPr>
        <w:rPr>
          <w:rFonts w:hint="eastAsia"/>
        </w:rPr>
      </w:pPr>
    </w:p>
    <w:p>
      <w:pPr>
        <w:rPr>
          <w:rFonts w:hint="eastAsia"/>
        </w:rPr>
      </w:pPr>
      <w:r>
        <w:rPr>
          <w:rFonts w:hint="eastAsia"/>
        </w:rPr>
        <w:t>（二）着力加强科研育人</w:t>
      </w:r>
    </w:p>
    <w:p>
      <w:pPr>
        <w:rPr>
          <w:rFonts w:hint="eastAsia"/>
        </w:rPr>
      </w:pPr>
    </w:p>
    <w:p>
      <w:pPr>
        <w:rPr>
          <w:rFonts w:hint="eastAsia"/>
        </w:rPr>
      </w:pPr>
      <w:r>
        <w:rPr>
          <w:rFonts w:hint="eastAsia"/>
        </w:rPr>
        <w:t>实施“一二三四”行动，即：规范一项制度——学术诚信监督举报制度；强化两个教育——学术规范和学术道德教育；聚焦三个基点——诚信、创新、协作；提升四种能力——慎独能力、求异思维能力、自我设计整合能力、团队管理能力。</w:t>
      </w:r>
    </w:p>
    <w:p>
      <w:pPr>
        <w:rPr>
          <w:rFonts w:hint="eastAsia"/>
        </w:rPr>
      </w:pPr>
    </w:p>
    <w:p>
      <w:pPr>
        <w:rPr>
          <w:rFonts w:hint="eastAsia"/>
        </w:rPr>
      </w:pPr>
      <w:r>
        <w:rPr>
          <w:rFonts w:hint="eastAsia"/>
        </w:rPr>
        <w:t>发挥科研育人功能，优化学校科研管理制度，明确科研育人功能，改进科研环节和程序，把思想价值引领贯穿选题设计、科研立项、项目研究、成果运用全过程，把思想政治表现作为组建科研团队的底线要求。建立教研一体、学研相济的科教协同育人机制，制定产学研合作协同育人计划。坚持学术研究无禁区，课堂讲授有纪律。统筹安排教学资源与科研资源，配套设计教学大纲与科研计划。构建集教育、预防、监督、惩治于一体的学术诚信体系，治理遏制各种学术不端和科研失信行为。加强科技创新平台建设，搭建师生科研交流互动舞台，培养师生科学精神和创新意识。推动实施科研创新团队培育支持计划，制定科研创新团队培育工作方案，引导师生积极参与科技创新团队和科研训练，及时掌握科技前沿动态，培养集体攻关、联合攻坚的团队精神和协作意识。学校及各学院每年定期为师生开设科学精神、学术诚信、创新意识、团队协作等方面的专题讲座。加大学术名家、优秀学术团队先进事迹的宣传教育力度。</w:t>
      </w:r>
    </w:p>
    <w:p>
      <w:pPr>
        <w:rPr>
          <w:rFonts w:hint="eastAsia"/>
        </w:rPr>
      </w:pPr>
    </w:p>
    <w:p>
      <w:pPr>
        <w:rPr>
          <w:rFonts w:hint="eastAsia"/>
        </w:rPr>
      </w:pPr>
      <w:r>
        <w:rPr>
          <w:rFonts w:hint="eastAsia"/>
        </w:rPr>
        <w:t>（三）扎实推动实践育人</w:t>
      </w:r>
    </w:p>
    <w:p>
      <w:pPr>
        <w:rPr>
          <w:rFonts w:hint="eastAsia"/>
        </w:rPr>
      </w:pPr>
    </w:p>
    <w:p>
      <w:pPr>
        <w:rPr>
          <w:rFonts w:hint="eastAsia"/>
        </w:rPr>
      </w:pPr>
      <w:r>
        <w:rPr>
          <w:rFonts w:hint="eastAsia"/>
        </w:rPr>
        <w:t>实施“一五五”行动，即：完善一个制度——实践教育学分制；体现五个结合——与专业学习、勤工助学、劳动教育、择业就业、创新创业相结合；达到五个目标——德育教育显实效、学习研究深化、身心发展促进、综合能力养成和人文素质提升。</w:t>
      </w:r>
    </w:p>
    <w:p>
      <w:pPr>
        <w:rPr>
          <w:rFonts w:hint="eastAsia"/>
        </w:rPr>
      </w:pPr>
    </w:p>
    <w:p>
      <w:pPr>
        <w:rPr>
          <w:rFonts w:hint="eastAsia"/>
        </w:rPr>
      </w:pPr>
      <w:r>
        <w:rPr>
          <w:rFonts w:hint="eastAsia"/>
        </w:rPr>
        <w:t>坚持理论教育与实践养成相结合，将深化创新创业教育改革作为推动综合改革的突破口，始终坚持“全面覆盖、分层培养、协同推进、强化实践”的工作理念，不断完善“教育教学-实习实训-实践孵化”三位一体的工作体系，形成实践育人统筹推进工作格局。深入推进实践教学改革，分类制订实践教学标准，聚焦应用型人才培养，合理确定实践教学比重。加强创新创业教育，设立专门课程，健全课程体系，支持学生成立创新创业类社团，制定相关管理制度，完善支持机制，加大校内“创业孵化基地”建设力度。强化创新能力培养，积极开展“挑战杯”课外学术科技作品竞赛、“创青春”创业大赛、数学建模大赛、电子设计竞赛等专业赛事，建立创新竞赛、科普活动、学术论文、发明专利四位一体的培养平台。丰富实践内容，创新实践形式，广泛开展社会调查、生产劳动、社会公益、志愿服务、科技发明、勤工助学等社会实践活动。整合实践资源，拓展实践平台，依托校内资源、城市社区、农村乡镇、工矿企业、爱国主义教育场所等，建立多种形式的社会实践、创业实习基地。深入开展大学生暑期“三下乡”“志愿服务西部计划”等实践教育项目。组织实施“牢记时代使命，书写人生华章——学习宣传贯彻习近平新时代中国特色社会主义思想主题社会实践”等新时代实践育人精品项目。</w:t>
      </w:r>
    </w:p>
    <w:p>
      <w:pPr>
        <w:rPr>
          <w:rFonts w:hint="eastAsia"/>
        </w:rPr>
      </w:pPr>
    </w:p>
    <w:p>
      <w:pPr>
        <w:rPr>
          <w:rFonts w:hint="eastAsia"/>
        </w:rPr>
      </w:pPr>
      <w:r>
        <w:rPr>
          <w:rFonts w:hint="eastAsia"/>
        </w:rPr>
        <w:t>（四）深入推进文化育人</w:t>
      </w:r>
    </w:p>
    <w:p>
      <w:pPr>
        <w:rPr>
          <w:rFonts w:hint="eastAsia"/>
        </w:rPr>
      </w:pPr>
    </w:p>
    <w:p>
      <w:pPr>
        <w:rPr>
          <w:rFonts w:hint="eastAsia"/>
        </w:rPr>
      </w:pPr>
      <w:r>
        <w:rPr>
          <w:rFonts w:hint="eastAsia"/>
        </w:rPr>
        <w:t>实施“文泽仁心”行动，即：以社会主义核心价值观为引领，紧密结合医学院校人才培养特点，有机融入中华优秀传统文化教育，深入开展校史校情教育，广泛开展校训、校标、校风、教风、学风教育，精准提炼、大力倡导“吉医精神”，用好“吉医文化讲堂”，彰显军队院校的历史传承和医学院校的特色文化熏陶。</w:t>
      </w:r>
    </w:p>
    <w:p>
      <w:pPr>
        <w:rPr>
          <w:rFonts w:hint="eastAsia"/>
        </w:rPr>
      </w:pPr>
    </w:p>
    <w:p>
      <w:pPr>
        <w:rPr>
          <w:rFonts w:hint="eastAsia"/>
        </w:rPr>
      </w:pPr>
      <w:r>
        <w:rPr>
          <w:rFonts w:hint="eastAsia"/>
        </w:rPr>
        <w:t>注重以文化人、以文育人，深入开展中华优秀传统文化、革命文化、社会主义先进文化教育，推动中国特色社会主义文化繁荣兴盛，牢牢掌握党对高校意识形态工作的领导权，践行和弘扬社会主义核心价值观，优化校风教风学风，繁荣校园文化，培育大学精神，建设优美环境，滋养师生心灵、涵育师生品行、引领社会风尚。实施“吉医文化大讲堂” “高雅艺术进校园”“校园读书月”等文化建设活动，定期举行“感动吉医人物”“最美教师”“优秀辅导员”等评选表彰和集中展示活动，让师生学有榜样、做有标杆，塑造向上向善的校园新风。以群团组织为依托，大力开展科技文化节系列活动。挖掘革命文化的育人内涵，用好学校现有党建文化长廊，建成并用好“四史”文化长廊，有效利用重大纪念日契机和重点文化基础设施开展革命文化教育。深入开展践行社会主义核心价值观主题教育活动，推广展示一批社会主义核心价值观教育典型案例，选树宣传一批践行社会主义核心价值观先进典型。广泛开展文明校园创建，建设美丽校园，大力推进厅（主题文化展厅）、馆（校史展览馆）、廊（校园文化长廊）、墙（校园文化主题墙）建设，不断深化吉医精神传统教育，切实增强师生的文化认同与文化自信，筑牢师生共同的精神家园。</w:t>
      </w:r>
    </w:p>
    <w:p>
      <w:pPr>
        <w:rPr>
          <w:rFonts w:hint="eastAsia"/>
        </w:rPr>
      </w:pPr>
    </w:p>
    <w:p>
      <w:pPr>
        <w:rPr>
          <w:rFonts w:hint="eastAsia"/>
        </w:rPr>
      </w:pPr>
      <w:r>
        <w:rPr>
          <w:rFonts w:hint="eastAsia"/>
        </w:rPr>
        <w:t>（五）创新推动网络育人</w:t>
      </w:r>
    </w:p>
    <w:p>
      <w:pPr>
        <w:rPr>
          <w:rFonts w:hint="eastAsia"/>
        </w:rPr>
      </w:pPr>
    </w:p>
    <w:p>
      <w:pPr>
        <w:rPr>
          <w:rFonts w:hint="eastAsia"/>
        </w:rPr>
      </w:pPr>
      <w:r>
        <w:rPr>
          <w:rFonts w:hint="eastAsia"/>
        </w:rPr>
        <w:t>实施“洁网净心”行动，即：健全网络育人工作体系，优化网络教育资源供给，促进校园媒体融合发展；构建网络育人工作队伍，推进网络平台品牌建设，提高网络育人水平；健全网络监管制度，强化网络安全管理，加强网络舆论引导，打造清朗网络空间。</w:t>
      </w:r>
    </w:p>
    <w:p>
      <w:pPr>
        <w:rPr>
          <w:rFonts w:hint="eastAsia"/>
        </w:rPr>
      </w:pPr>
    </w:p>
    <w:p>
      <w:pPr>
        <w:rPr>
          <w:rFonts w:hint="eastAsia"/>
        </w:rPr>
      </w:pPr>
      <w:r>
        <w:rPr>
          <w:rFonts w:hint="eastAsia"/>
        </w:rPr>
        <w:t>大力推进网络教育，加强校园网络文化建设与管理，拓展网络平台，丰富网络内容，建强网络队伍，净化网络空间，优化成果评价，推动思想政治工作传统优势同信息技术高度融合，引导师生强化网络意识，树立网络思维，提升网络文明素养，创作网络文化产品，传播主旋律、弘扬正能量，守护好网络精神家园。树立互联网思维，以“报”“网”“微”“端”为重点，加强文化传播平台建设，充分发挥传统媒体和新媒体的融合优势，实现差异化传播，不断提升吉医文化在师生中的生命力和感染力。加强工作统筹，促进学校思想政治工作信息管理系统共建与资源互享。强化网络意识，提高建网用网管网能力，加强师生网络素养教育，引导师生增强网络安全意识，遵守网络行为规范，养成文明网络生活方式。拓展网络平台，用好“吉林医药学院”微信公众号、“吉医党旗红”和“吉医青年”等网络平台，建立并运行“吉林医药学院”官方微博，建设校园网络新媒体矩阵。丰富网络内容，开展“大学生网络文化节”“网络文明进校园”等网络文化建设活动，推广展示一批“网络名篇名作”。培养网络力量，建设一支政治强、业务精、作风硬的网络及宣传工作队伍。</w:t>
      </w:r>
    </w:p>
    <w:p>
      <w:pPr>
        <w:rPr>
          <w:rFonts w:hint="eastAsia"/>
        </w:rPr>
      </w:pPr>
    </w:p>
    <w:p>
      <w:pPr>
        <w:rPr>
          <w:rFonts w:hint="eastAsia"/>
        </w:rPr>
      </w:pPr>
      <w:r>
        <w:rPr>
          <w:rFonts w:hint="eastAsia"/>
        </w:rPr>
        <w:t>（六）大力促进心理育人</w:t>
      </w:r>
    </w:p>
    <w:p>
      <w:pPr>
        <w:rPr>
          <w:rFonts w:hint="eastAsia"/>
        </w:rPr>
      </w:pPr>
    </w:p>
    <w:p>
      <w:pPr>
        <w:rPr>
          <w:rFonts w:hint="eastAsia"/>
        </w:rPr>
      </w:pPr>
      <w:r>
        <w:rPr>
          <w:rFonts w:hint="eastAsia"/>
        </w:rPr>
        <w:t>实施“阳光加油站”行动，即：建强大学生心理健康教育与咨询中心，按要求配齐配强心理健康教育专职指导教师，壮大兼职指导教师队伍，及时做好专业心理咨询服务工作；完善学校、院系、班级、宿舍“四级”预警防控体系，科学制订心理危机干预工作预案。扎实开展普遍性心理健康教育活动。</w:t>
      </w:r>
    </w:p>
    <w:p>
      <w:pPr>
        <w:rPr>
          <w:rFonts w:hint="eastAsia"/>
        </w:rPr>
      </w:pPr>
    </w:p>
    <w:p>
      <w:pPr>
        <w:rPr>
          <w:rFonts w:hint="eastAsia"/>
        </w:rPr>
      </w:pPr>
      <w:r>
        <w:rPr>
          <w:rFonts w:hint="eastAsia"/>
        </w:rPr>
        <w:t>坚持育心与育德相结合，加强人文关怀和心理疏导，深入构建教育教学、实践活动、咨询服务、预防干预、平台保障“五位一体”的心理健康教育工作格局，着力培育学生理性平和、积极向上的健康心态，促进学生心理健康素质与思想道德素质、科学文化素质协调发展。加大软硬件建设投入力度，保证生均经费投入和心理咨询辅导专用场地面积。加强知识教育，开发建设《大学生心理健康》等在线课程，实现心理健康知识教育全覆盖。规范心理咨询流程建设与档案管理，完善心理教育网站，逐步实现心理健康教育信息化。强化各级心理队伍培训，全面推进以班级为单位的团体辅导课，实现班级全覆盖。加强心理健康教育，扎实开展生命教育、感恩教育、适应教育、和谐教育。精心组织心理社团文化节和“‘5•25’心理健康教育月”活动，充分利用网络、广播、微信公众号、APP等媒体，营造心理健康教育良好氛围，提高学生心理保健能力。</w:t>
      </w:r>
    </w:p>
    <w:p>
      <w:pPr>
        <w:rPr>
          <w:rFonts w:hint="eastAsia"/>
        </w:rPr>
      </w:pPr>
    </w:p>
    <w:p>
      <w:pPr>
        <w:rPr>
          <w:rFonts w:hint="eastAsia"/>
        </w:rPr>
      </w:pPr>
      <w:r>
        <w:rPr>
          <w:rFonts w:hint="eastAsia"/>
        </w:rPr>
        <w:t>（七）切实强化管理育人</w:t>
      </w:r>
    </w:p>
    <w:p>
      <w:pPr>
        <w:rPr>
          <w:rFonts w:hint="eastAsia"/>
        </w:rPr>
      </w:pPr>
    </w:p>
    <w:p>
      <w:pPr>
        <w:rPr>
          <w:rFonts w:hint="eastAsia"/>
        </w:rPr>
      </w:pPr>
      <w:r>
        <w:rPr>
          <w:rFonts w:hint="eastAsia"/>
        </w:rPr>
        <w:t>实施“一一二五”行动，即：树牢“一个理念”——一切为了学生；固化“一项制度”——校领导班子成员联系学生制度；配齐“两支队伍”——专职思政理论课教师、专职辅导员；形成“五个合力”——党政干部、群团干部、任课教师、班主任、辅导员管理育人合力。</w:t>
      </w:r>
    </w:p>
    <w:p>
      <w:pPr>
        <w:rPr>
          <w:rFonts w:hint="eastAsia"/>
        </w:rPr>
      </w:pPr>
    </w:p>
    <w:p>
      <w:pPr>
        <w:rPr>
          <w:rFonts w:hint="eastAsia"/>
        </w:rPr>
      </w:pPr>
      <w:r>
        <w:rPr>
          <w:rFonts w:hint="eastAsia"/>
        </w:rPr>
        <w:t>把规范管理的严格要求和春风化雨、润物无声的教育方式结合起来，促进教育治理能力和治理体系现代化，强化科学管理对道德涵育的保障功能，大力营造治理有方、管理到位、风清气正的育人环境。健全依法治校、管理育人制度体系，制（修）订完善学校教育规章制度，保障师生员工合法权益。研究梳理学校各管理岗位的育人元素，明确管理育人的内容和路径，丰富完善不同岗位、不同群体公约体系，引导师生培育自觉、强化自律。建立和完善党委统一领导、党政齐抓共管、学院具体落实、教师自我约束的师德师风建设领导体制和工作机制，践行“四有好老师”要求，努力培养锻造坚持“四个相统一”的师资队伍。完善干部考核评价、激励监督机制，重视考核结果运用。坚持从严管理干部，健全个人事项报告、离任经济责任审计、兼职管理、出国（境）审批管理等工作制度。严把教师聘用、人才引进政治考核关，严格教师资格和准入制度，综合考察教师的思想政治和品德学风表现，建立健全师德考核制度，贯彻落实到位。健全依法治校评价指标体系，深入开展依法治校创建活动。把育人功能发挥纳入管理岗位考核评价范围，作为评奖评优条件，引导管理干部用良好的管理模式和管理行为影响和培养学生。</w:t>
      </w:r>
    </w:p>
    <w:p>
      <w:pPr>
        <w:rPr>
          <w:rFonts w:hint="eastAsia"/>
        </w:rPr>
      </w:pPr>
    </w:p>
    <w:p>
      <w:pPr>
        <w:rPr>
          <w:rFonts w:hint="eastAsia"/>
        </w:rPr>
      </w:pPr>
      <w:r>
        <w:rPr>
          <w:rFonts w:hint="eastAsia"/>
        </w:rPr>
        <w:t>（八）不断深化服务育人</w:t>
      </w:r>
    </w:p>
    <w:p>
      <w:pPr>
        <w:rPr>
          <w:rFonts w:hint="eastAsia"/>
        </w:rPr>
      </w:pPr>
    </w:p>
    <w:p>
      <w:pPr>
        <w:rPr>
          <w:rFonts w:hint="eastAsia"/>
        </w:rPr>
      </w:pPr>
      <w:r>
        <w:rPr>
          <w:rFonts w:hint="eastAsia"/>
        </w:rPr>
        <w:t>实施“五个优化”行动，即：优化后勤保障服务、优化图书阅览服务、优化健康教育服务、优化安保服务、优化综合信息供给服务，为师生学习、工作、生活提供全方位优质服务。</w:t>
      </w:r>
    </w:p>
    <w:p>
      <w:pPr>
        <w:rPr>
          <w:rFonts w:hint="eastAsia"/>
        </w:rPr>
      </w:pPr>
    </w:p>
    <w:p>
      <w:pPr>
        <w:rPr>
          <w:rFonts w:hint="eastAsia"/>
        </w:rPr>
      </w:pPr>
      <w:r>
        <w:rPr>
          <w:rFonts w:hint="eastAsia"/>
        </w:rPr>
        <w:t>把解决实际问题与解决思想问题结合起来，围绕师生、关照师生、服务师生，把握师生成长发展需要，提供靶向服务，增强供给能力，积极帮助解决师生工作学习中的合理诉求，在关心人、帮助人、服务人中教育人、引导人。明确育人职能，在后勤保障服务中，推动节约型校园建设建档，大力建设绿色校园，实施后勤员工素质提升计划，切实提高后勤保障水平和服务育人能力。在图书资料服务中，建设文献信息资源体系和服务体系，优化服务空间，注重师生体验，提高馆藏利用率和服务效率，开展信息素质教育，引导师生尊重和保护知识产权，维护信息安全。在医疗卫生服务中，积极开展传染病预防、安全应急与急救等专题健康教育活动，培养师生公共卫生意识和卫生行为习惯。在安全保卫服务中，加强人防物防技防建设，全面开展安全教育，提高安保效能，培养师生安全意识和法制观念。增强供给能力，继续完善大学生事务服务中心功能，建设“智慧校园”综合信息系统，充分满足师生学习、生活、工作中的合理需求。加强监督考核，落实服务目标责任制，把服务质量和育人效果作为评价服务岗位效能的依据和标准，选树一批服务育人先进典型，设立“吉林医药学院服务育人示范岗”。</w:t>
      </w:r>
    </w:p>
    <w:p>
      <w:pPr>
        <w:rPr>
          <w:rFonts w:hint="eastAsia"/>
        </w:rPr>
      </w:pPr>
    </w:p>
    <w:p>
      <w:pPr>
        <w:rPr>
          <w:rFonts w:hint="eastAsia"/>
        </w:rPr>
      </w:pPr>
      <w:r>
        <w:rPr>
          <w:rFonts w:hint="eastAsia"/>
        </w:rPr>
        <w:t>（九）全面推进资助育人</w:t>
      </w:r>
    </w:p>
    <w:p>
      <w:pPr>
        <w:rPr>
          <w:rFonts w:hint="eastAsia"/>
        </w:rPr>
      </w:pPr>
    </w:p>
    <w:p>
      <w:pPr>
        <w:rPr>
          <w:rFonts w:hint="eastAsia"/>
        </w:rPr>
      </w:pPr>
      <w:r>
        <w:rPr>
          <w:rFonts w:hint="eastAsia"/>
        </w:rPr>
        <w:t>实施“五育并举”行动，即：精准认定家庭经济困难学生，持续开展国家资助政策教育、感恩教育、诚信教育、责任教育和励志教育，用好资助渠道，实现育人目标。</w:t>
      </w:r>
    </w:p>
    <w:p>
      <w:pPr>
        <w:rPr>
          <w:rFonts w:hint="eastAsia"/>
        </w:rPr>
      </w:pPr>
    </w:p>
    <w:p>
      <w:pPr>
        <w:rPr>
          <w:rFonts w:hint="eastAsia"/>
        </w:rPr>
      </w:pPr>
      <w:r>
        <w:rPr>
          <w:rFonts w:hint="eastAsia"/>
        </w:rPr>
        <w:t>加强资助工作顶层设计，按照“经济扶贫、精神解困、服务育人”的工作方针，不断创新资助育人体系。以认定精准为前提，以需求精准为导向，以帮扶精准为核心，开展“物质资助、精神引领、能力提升”三位一体的多元资助育人模式。建立资助管理规范，完善勤工助学管理办法，构建资助对象、资助标准、资金分配、资金发放协调联动的精准资助工作体系，着力培养学生自强不息、创新创业的进取精神。精准认定家庭经济困难学生，健全四级资助认定工作机制，采用假期家访、大数据分析和谈心谈话等方式，合理确定认定标准，建立家庭经济困难学生档案，实施动态管理。坚持资助育人导向，严把国家及吉林省奖学金评选发放环节，以学生素质评价为依据，全面考察学生的学习成绩、创新发展、社会实践及道德品质等方面的综合表现，推选展示资助育人优秀案例和先进人物。在国家助学金申请发放环节，深入开展励志教育和感恩教育，培养学生爱党爱国爱社会主义意识。在国家助学贷款办理过程中，深入开展诚信教育和金融常识教育，培养学生法律意识、风险防范意识和契约精神。全力提升服务水平，建设“咨询无忧”服务平台，提供困难新生“绿色通道”，及时对家庭突发变故和受灾学生发放补助。</w:t>
      </w:r>
    </w:p>
    <w:p>
      <w:pPr>
        <w:rPr>
          <w:rFonts w:hint="eastAsia"/>
        </w:rPr>
      </w:pPr>
    </w:p>
    <w:p>
      <w:pPr>
        <w:rPr>
          <w:rFonts w:hint="eastAsia"/>
        </w:rPr>
      </w:pPr>
      <w:r>
        <w:rPr>
          <w:rFonts w:hint="eastAsia"/>
        </w:rPr>
        <w:t>（十）积极优化组织育人</w:t>
      </w:r>
    </w:p>
    <w:p>
      <w:pPr>
        <w:rPr>
          <w:rFonts w:hint="eastAsia"/>
        </w:rPr>
      </w:pPr>
    </w:p>
    <w:p>
      <w:pPr>
        <w:rPr>
          <w:rFonts w:hint="eastAsia"/>
        </w:rPr>
      </w:pPr>
      <w:r>
        <w:rPr>
          <w:rFonts w:hint="eastAsia"/>
        </w:rPr>
        <w:t>实施“头雁带飞”行动，即：着力建强党组织和党员队伍，充分发挥党组织凝聚力和党员示范力，通过党建带团建、带班建，引领组织育人工作创新发展。</w:t>
      </w:r>
    </w:p>
    <w:p>
      <w:pPr>
        <w:rPr>
          <w:rFonts w:hint="eastAsia"/>
        </w:rPr>
      </w:pPr>
    </w:p>
    <w:p>
      <w:pPr>
        <w:rPr>
          <w:rFonts w:hint="eastAsia"/>
        </w:rPr>
      </w:pPr>
      <w:r>
        <w:rPr>
          <w:rFonts w:hint="eastAsia"/>
        </w:rPr>
        <w:t>巩固“不忘初心、牢记使命”主题教育成果，全面开展并持续深化党史学习教育，把组织建设与教育引领结合起来，发挥学校党委领导核心作用、二级党组织政治核心作用和基层党支部战斗堡垒作用，发挥各级党组织的育人保障功能。深入实施“党建+”工程，完善学校党建工作评估，扎实做好党组织书记抓基层党建述职评议工作。选优配强院（部）领导班子，实行党政班子成员交叉任职制度，党员院长（主任）同时担任党组织副书记。落实教师党支部书记“双带头人”培育工程，学生党支部书记由教师党员担任，培育建设一批先进基层党组织，培养选树一批优秀共产党员、优秀党务工作者，创建示范性网上党建园地，推选展示一批党的建设优秀工作案例。发挥工会、共青团、学生会、学生社团等组织的联系服务、团结凝聚师生的桥梁纽带作用，把思想政治教育贯穿各项工作和活动，引领教育的载体与形式，更好地代表师生、团结师生、服务师生，支持各类师生社团开展主题鲜明、健康有益、丰富多彩的活动，充分发挥教研室、学术梯队、班级、宿舍在师生成长中的凝聚、引导、服务作用。扎实推进共青团改革攻坚。培育建设一批文明社团、文明班级、文明宿舍。</w:t>
      </w:r>
    </w:p>
    <w:p>
      <w:pPr>
        <w:rPr>
          <w:rFonts w:hint="eastAsia"/>
        </w:rPr>
      </w:pPr>
    </w:p>
    <w:p>
      <w:pPr>
        <w:rPr>
          <w:rFonts w:hint="eastAsia"/>
        </w:rPr>
      </w:pPr>
      <w:r>
        <w:rPr>
          <w:rFonts w:hint="eastAsia"/>
        </w:rPr>
        <w:t>六、进度安排</w:t>
      </w:r>
    </w:p>
    <w:p>
      <w:pPr>
        <w:rPr>
          <w:rFonts w:hint="eastAsia"/>
        </w:rPr>
      </w:pPr>
    </w:p>
    <w:p>
      <w:pPr>
        <w:rPr>
          <w:rFonts w:hint="eastAsia"/>
        </w:rPr>
      </w:pPr>
      <w:r>
        <w:rPr>
          <w:rFonts w:hint="eastAsia"/>
        </w:rPr>
        <w:t>——到2021年3月底，学校思想政治工作体系建设任务明确，校、院（部）两级工作台账制度和推进任务落实的措施办法启动实施，学校“吉林省高校思想政治工作创新发展中心”有序运行，“三全育人”综合改革顺利启动，自觉将思想政治工作融入办学治校各领域、教书育人各环节、人才培养各方面，形成浓厚的“大思政”工作氛围。</w:t>
      </w:r>
    </w:p>
    <w:p>
      <w:pPr>
        <w:rPr>
          <w:rFonts w:hint="eastAsia"/>
        </w:rPr>
      </w:pPr>
    </w:p>
    <w:p>
      <w:pPr>
        <w:rPr>
          <w:rFonts w:hint="eastAsia"/>
        </w:rPr>
      </w:pPr>
      <w:r>
        <w:rPr>
          <w:rFonts w:hint="eastAsia"/>
        </w:rPr>
        <w:t>——到2021年底，学校思想政治工作体系建设具体任务全面铺开并有序推进，“三全育人”综合改革全面覆盖，立德树人体制机制逐步完善，理论武装、学科教学、日常教育、管理服务、安全稳定、队伍建设、评估督导“七位一体”思想政治工作体系建设初见成效，以合力育人工作新业绩向党的百年华诞献礼。</w:t>
      </w:r>
    </w:p>
    <w:p>
      <w:pPr>
        <w:rPr>
          <w:rFonts w:hint="eastAsia"/>
        </w:rPr>
      </w:pPr>
    </w:p>
    <w:p>
      <w:pPr>
        <w:rPr>
          <w:rFonts w:hint="eastAsia"/>
        </w:rPr>
      </w:pPr>
      <w:r>
        <w:rPr>
          <w:rFonts w:hint="eastAsia"/>
        </w:rPr>
        <w:t>——到2022年底，学校立德树人体制机制更加健全，立德树人根本任务有效融入思想道德、文化知识、社会实践教育各环节，思想政治工作全面贯通学科体系、教学体系、教材体系、管理体系各领域，全员全过程全方位育人“大思政”工作格局基本建立，任务目标明确、措施办法有力、运行科学有效的高校思想政治工作体系基本形成。</w:t>
      </w:r>
    </w:p>
    <w:p>
      <w:pPr>
        <w:rPr>
          <w:rFonts w:hint="eastAsia"/>
        </w:rPr>
      </w:pPr>
    </w:p>
    <w:p>
      <w:pPr>
        <w:rPr>
          <w:rFonts w:hint="eastAsia"/>
        </w:rPr>
      </w:pPr>
      <w:r>
        <w:rPr>
          <w:rFonts w:hint="eastAsia"/>
        </w:rPr>
        <w:t>七、条件保障</w:t>
      </w:r>
    </w:p>
    <w:p>
      <w:pPr>
        <w:rPr>
          <w:rFonts w:hint="eastAsia"/>
        </w:rPr>
      </w:pPr>
    </w:p>
    <w:p>
      <w:pPr>
        <w:rPr>
          <w:rFonts w:hint="eastAsia"/>
        </w:rPr>
      </w:pPr>
      <w:r>
        <w:rPr>
          <w:rFonts w:hint="eastAsia"/>
        </w:rPr>
        <w:t>（一）加强组织保障。学校党委明确把加快构建“三全育人”工作体系，作为重中之重的工作抓在手上，明确领导班子成员的具体责任，定期分析研判，深入一线联系学生，研究解决重大问题，协调推进重点任务落实。</w:t>
      </w:r>
    </w:p>
    <w:p>
      <w:pPr>
        <w:rPr>
          <w:rFonts w:hint="eastAsia"/>
        </w:rPr>
      </w:pPr>
    </w:p>
    <w:p>
      <w:pPr>
        <w:rPr>
          <w:rFonts w:hint="eastAsia"/>
        </w:rPr>
      </w:pPr>
      <w:r>
        <w:rPr>
          <w:rFonts w:hint="eastAsia"/>
        </w:rPr>
        <w:t>（二）强化协同保障。建立健全常态协作和分工负责机制，细化各教学分院工作台账，推进落实工作责任，形成同向同行、协同发力的责任体系。</w:t>
      </w:r>
    </w:p>
    <w:p>
      <w:pPr>
        <w:rPr>
          <w:rFonts w:hint="eastAsia"/>
        </w:rPr>
      </w:pPr>
    </w:p>
    <w:p>
      <w:pPr>
        <w:rPr>
          <w:rFonts w:hint="eastAsia"/>
        </w:rPr>
      </w:pPr>
      <w:r>
        <w:rPr>
          <w:rFonts w:hint="eastAsia"/>
        </w:rPr>
        <w:t>（三）完善制度保障。建立健全学校党委领导下的校长负责制的制度规范，明确工作任务和落实责任。结合学校实际，建立健全协同育人工作机制及工作规范，确保中央和教育部的各项要求落实到位。制定学校党建和思想政治工作队伍建设系列制度文件，把加强和改进学校思想政治工作纳入巡视巡察整改、特色高水平建设、教学科研评估范围，作为各级党组织和党员干部工作考核的重要内容。</w:t>
      </w:r>
    </w:p>
    <w:p>
      <w:pPr>
        <w:rPr>
          <w:rFonts w:hint="eastAsia"/>
        </w:rPr>
      </w:pPr>
    </w:p>
    <w:p>
      <w:pPr>
        <w:rPr>
          <w:rFonts w:hint="eastAsia"/>
        </w:rPr>
      </w:pPr>
      <w:r>
        <w:rPr>
          <w:rFonts w:hint="eastAsia"/>
        </w:rPr>
        <w:t>（四）建强队伍保障。完善教师评聘和考核机制，把政治标准放在首位，严格教师资格和准入制度。在教师教学评价、职务（职称）评聘、评优奖励中，把思想政治表现和育人功能发挥作为首要指标，引导广大教师不忘立德树人初心，牢记人才培养使命，将更多精力投入到教书育人工作上。</w:t>
      </w:r>
    </w:p>
    <w:p>
      <w:pPr>
        <w:rPr>
          <w:rFonts w:hint="eastAsia"/>
        </w:rPr>
      </w:pPr>
    </w:p>
    <w:p>
      <w:pPr>
        <w:rPr>
          <w:rFonts w:hint="eastAsia"/>
        </w:rPr>
      </w:pPr>
      <w:r>
        <w:rPr>
          <w:rFonts w:hint="eastAsia"/>
        </w:rPr>
        <w:t>（五）落实经费保障。优先保障党建和思想政治教育专项经费，支持开展思想政治工作。设立专门预算科目，做到专款专用。持续开展党建与思想政治教育工作专项研究，切实提升思想政治工作队伍专业化、职业化水平。</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F32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333333"/>
      <w:u w:val="none"/>
    </w:rPr>
  </w:style>
  <w:style w:type="character" w:styleId="7">
    <w:name w:val="Hyperlink"/>
    <w:basedOn w:val="4"/>
    <w:uiPriority w:val="0"/>
    <w:rPr>
      <w:color w:val="333333"/>
      <w:u w:val="none"/>
    </w:rPr>
  </w:style>
  <w:style w:type="character" w:customStyle="1" w:styleId="8">
    <w:name w:val="pass"/>
    <w:basedOn w:val="4"/>
    <w:uiPriority w:val="0"/>
    <w:rPr>
      <w:color w:val="D50512"/>
    </w:rPr>
  </w:style>
  <w:style w:type="character" w:customStyle="1" w:styleId="9">
    <w:name w:val="clear2"/>
    <w:basedOn w:val="4"/>
    <w:uiPriority w:val="0"/>
    <w:rPr>
      <w:sz w:val="0"/>
      <w:szCs w:val="0"/>
      <w:bdr w:val="none" w:color="auto" w:sz="0" w:space="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2021-08-25T05:31:45Z</dcterms:created>
  <dc:creator>86138</dc:creator>
  <cp:lastModifiedBy>于子翔</cp:lastModifiedBy>
  <dcterms:modified xsi:type="dcterms:W3CDTF">2021-08-25T05:32:15Z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2052-11.1.0.9997</vt:lpwstr>
  </property>
</Properties>
</file>