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附件：</w:t>
      </w:r>
    </w:p>
    <w:p>
      <w:pPr>
        <w:jc w:val="center"/>
        <w:rPr>
          <w:rFonts w:hint="eastAsia" w:cs="宋体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2016-2018</w:t>
      </w:r>
      <w:r>
        <w:rPr>
          <w:rFonts w:hint="eastAsia" w:cs="宋体"/>
          <w:b/>
          <w:bCs/>
          <w:sz w:val="36"/>
          <w:szCs w:val="36"/>
        </w:rPr>
        <w:t>年校级重点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学科带头人及学科骨干遴选结果</w:t>
      </w:r>
    </w:p>
    <w:p>
      <w:pPr>
        <w:jc w:val="center"/>
        <w:rPr>
          <w:b/>
          <w:bCs/>
          <w:sz w:val="30"/>
          <w:szCs w:val="30"/>
        </w:rPr>
      </w:pPr>
    </w:p>
    <w:p>
      <w:pPr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一、重点建设学科</w:t>
      </w:r>
    </w:p>
    <w:p>
      <w:pPr>
        <w:spacing w:line="360" w:lineRule="auto"/>
        <w:rPr>
          <w:rFonts w:hint="eastAsia" w:cs="宋体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  <w:lang w:eastAsia="zh-CN"/>
        </w:rPr>
        <w:t>（一）</w:t>
      </w:r>
      <w:r>
        <w:rPr>
          <w:rFonts w:hint="eastAsia" w:cs="宋体"/>
          <w:b/>
          <w:bCs/>
          <w:sz w:val="24"/>
          <w:szCs w:val="24"/>
        </w:rPr>
        <w:t>临床医学</w:t>
      </w:r>
    </w:p>
    <w:p>
      <w:pPr>
        <w:spacing w:line="360" w:lineRule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学科带头人：蔡建辉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方向一：心脏血管疾病的发病机制与诊治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方向带头人：蔡建辉</w:t>
      </w:r>
    </w:p>
    <w:p>
      <w:pPr>
        <w:spacing w:line="360" w:lineRule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</w:rPr>
        <w:t>学科骨干：王会岩、姜</w:t>
      </w: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勇</w:t>
      </w:r>
      <w:r>
        <w:rPr>
          <w:rFonts w:hint="eastAsia" w:cs="宋体"/>
          <w:sz w:val="24"/>
          <w:szCs w:val="24"/>
          <w:lang w:val="en-US" w:eastAsia="zh-CN"/>
        </w:rPr>
        <w:t>、许  娜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方向二：重大消化疾病基础与临床研究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方向带头人：温春阳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学科骨干：郝</w:t>
      </w: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峰、朱文赫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方向三：泌尿生殖系统疾病的基础与临床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方向带头人：王立国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学科骨干：方</w:t>
      </w: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芳、潘晓燕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方向四：生物试剂与抗衰老基因的开发与应用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方向带头人：李</w:t>
      </w: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艳</w:t>
      </w:r>
    </w:p>
    <w:p>
      <w:pPr>
        <w:spacing w:line="360" w:lineRule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学科骨干：赵</w:t>
      </w: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臣、李明光</w:t>
      </w:r>
    </w:p>
    <w:p>
      <w:pPr>
        <w:spacing w:line="360" w:lineRule="auto"/>
        <w:rPr>
          <w:rFonts w:hint="eastAsia" w:cs="宋体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  <w:lang w:eastAsia="zh-CN"/>
        </w:rPr>
        <w:t>（二）</w:t>
      </w:r>
      <w:r>
        <w:rPr>
          <w:rFonts w:hint="eastAsia" w:cs="宋体"/>
          <w:b/>
          <w:bCs/>
          <w:sz w:val="24"/>
          <w:szCs w:val="24"/>
        </w:rPr>
        <w:t>药学</w:t>
      </w:r>
    </w:p>
    <w:p>
      <w:pPr>
        <w:spacing w:line="360" w:lineRule="auto"/>
        <w:rPr>
          <w:rFonts w:hint="eastAsia" w:cs="宋体"/>
          <w:b/>
          <w:bCs/>
          <w:sz w:val="32"/>
          <w:szCs w:val="32"/>
        </w:rPr>
      </w:pPr>
      <w:r>
        <w:rPr>
          <w:rFonts w:hint="eastAsia" w:cs="宋体"/>
          <w:sz w:val="24"/>
          <w:szCs w:val="24"/>
          <w:lang w:val="en-US" w:eastAsia="zh-CN"/>
        </w:rPr>
        <w:t>学科带头人：冯  波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方向一：中药活性成分分析及中药药代动力学研究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方向带头人：冯</w:t>
      </w: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波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方向二：手性技术研究及应用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方向带头人：金</w:t>
      </w: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学科骨干：崔桂花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方向三：靶向与新型药物传递系统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方向带头人：时念秋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学科骨干：李文亮、隋春红、雷钧涛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方向四：生殖系统及心血管系统药物研究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方向带头人：任</w:t>
      </w: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旷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学科骨干：王艳春、黄晓东</w:t>
      </w:r>
    </w:p>
    <w:p>
      <w:pPr>
        <w:spacing w:line="360" w:lineRule="auto"/>
        <w:rPr>
          <w:rFonts w:hint="eastAsia" w:cs="宋体"/>
          <w:b/>
          <w:bCs/>
          <w:sz w:val="24"/>
          <w:szCs w:val="24"/>
          <w:lang w:eastAsia="zh-CN"/>
        </w:rPr>
      </w:pPr>
      <w:r>
        <w:rPr>
          <w:rFonts w:hint="eastAsia" w:cs="宋体"/>
          <w:b/>
          <w:bCs/>
          <w:sz w:val="24"/>
          <w:szCs w:val="24"/>
          <w:lang w:eastAsia="zh-CN"/>
        </w:rPr>
        <w:t>（三）基础医学</w:t>
      </w:r>
    </w:p>
    <w:p>
      <w:pPr>
        <w:spacing w:line="360" w:lineRule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学科带头人：徐  冶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方向一：肿瘤及神经退行性疾病的靶向治疗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方向带头人：徐</w:t>
      </w: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冶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学科骨干：陈</w:t>
      </w: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禹、王春艳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方向二：病原体的分子生物学致病机制及基因重组疫苗的研发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方向带头人：冯宪敏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方向三：肿瘤病理生理学研究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方向带头人：齐</w:t>
      </w: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玲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学科骨干：赵东海、钟秀宏、赵丽微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方向四：免疫生物学与免疫药理学研究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方向带头人：李</w:t>
      </w: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妍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学科骨干：钟</w:t>
      </w: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越、张宸豪</w:t>
      </w:r>
    </w:p>
    <w:p>
      <w:pPr>
        <w:rPr>
          <w:rFonts w:hint="eastAsia"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二、重点培育学科</w:t>
      </w:r>
    </w:p>
    <w:p>
      <w:pPr>
        <w:spacing w:line="360" w:lineRule="auto"/>
        <w:rPr>
          <w:rFonts w:hint="eastAsia" w:cs="宋体"/>
          <w:b/>
          <w:bCs/>
          <w:sz w:val="24"/>
          <w:szCs w:val="24"/>
          <w:lang w:eastAsia="zh-CN"/>
        </w:rPr>
      </w:pPr>
      <w:r>
        <w:rPr>
          <w:rFonts w:hint="eastAsia" w:cs="宋体"/>
          <w:b/>
          <w:bCs/>
          <w:sz w:val="24"/>
          <w:szCs w:val="24"/>
          <w:lang w:eastAsia="zh-CN"/>
        </w:rPr>
        <w:t>（一）公共卫生与预防医学</w:t>
      </w:r>
    </w:p>
    <w:p>
      <w:pPr>
        <w:spacing w:line="360" w:lineRule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学科带头人：王舒然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方向一：慢性病的机制及膳食预防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方向带头人：王舒然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学科骨干：王</w:t>
      </w: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程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方向二：物理因素损伤机制及预防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方向带头人：吕士杰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学科骨干：张</w:t>
      </w: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巍、徐俊杰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方向三：特殊食品营养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方向带头人：李善姬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方向四：病毒病与慢性非传染性疾病流行病学研究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方向带头人：邵</w:t>
      </w: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兵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学科骨干：邰志艳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方向五：化学因素毒作用机制及预防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方向带头人：郗艳丽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学科骨干：李</w:t>
      </w: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妍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方向六：食品营养与健康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方向带头人：宋春梅</w:t>
      </w:r>
    </w:p>
    <w:p>
      <w:pPr>
        <w:spacing w:line="360" w:lineRule="auto"/>
        <w:rPr>
          <w:rFonts w:hint="eastAsia" w:cs="宋体"/>
          <w:b/>
          <w:bCs/>
          <w:sz w:val="24"/>
          <w:szCs w:val="24"/>
          <w:lang w:eastAsia="zh-CN"/>
        </w:rPr>
      </w:pPr>
      <w:r>
        <w:rPr>
          <w:rFonts w:hint="eastAsia" w:cs="宋体"/>
          <w:b/>
          <w:bCs/>
          <w:sz w:val="24"/>
          <w:szCs w:val="24"/>
          <w:lang w:eastAsia="zh-CN"/>
        </w:rPr>
        <w:t>（二）马克思主义理论</w:t>
      </w:r>
    </w:p>
    <w:p>
      <w:pPr>
        <w:spacing w:line="360" w:lineRule="auto"/>
        <w:rPr>
          <w:rFonts w:hint="eastAsia" w:cs="宋体"/>
          <w:b/>
          <w:bCs/>
          <w:sz w:val="32"/>
          <w:szCs w:val="32"/>
        </w:rPr>
      </w:pPr>
      <w:r>
        <w:rPr>
          <w:rFonts w:hint="eastAsia" w:cs="宋体"/>
          <w:sz w:val="24"/>
          <w:szCs w:val="24"/>
          <w:lang w:val="en-US" w:eastAsia="zh-CN"/>
        </w:rPr>
        <w:t>学科带头人：</w:t>
      </w:r>
      <w:r>
        <w:rPr>
          <w:rFonts w:hint="eastAsia" w:cs="宋体"/>
          <w:sz w:val="24"/>
          <w:szCs w:val="24"/>
        </w:rPr>
        <w:t>郑永奎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方向一：马克思主义与当代社会思潮研究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方向带头人：郑永奎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学科骨干：姚</w:t>
      </w: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红、孟繁英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方向二：马克思主义伦理学与医德教育研究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方向带头人：王柳行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学科骨干：傅伟韬</w:t>
      </w:r>
    </w:p>
    <w:p>
      <w:pPr>
        <w:spacing w:line="360" w:lineRule="auto"/>
        <w:rPr>
          <w:rFonts w:hint="eastAsia" w:cs="宋体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方向三：马克思主义中国化理论与现实问题研究</w:t>
      </w:r>
    </w:p>
    <w:p>
      <w:pPr>
        <w:spacing w:line="360" w:lineRule="auto"/>
        <w:rPr>
          <w:sz w:val="24"/>
          <w:szCs w:val="24"/>
        </w:rPr>
      </w:pPr>
      <w:bookmarkStart w:id="0" w:name="_GoBack"/>
      <w:bookmarkEnd w:id="0"/>
      <w:r>
        <w:rPr>
          <w:rFonts w:hint="eastAsia" w:cs="宋体"/>
          <w:sz w:val="24"/>
          <w:szCs w:val="24"/>
        </w:rPr>
        <w:t>方向带头人：姜淑兰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学科骨干：曲宏歌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方向四：行业类院校思想政治教育研究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方向带头人：黄</w:t>
      </w: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亮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方向五：近现代地方史与思想政治教育研究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方向带头人：张丽红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学科骨干：尹艳辉、赵志峰、钟</w:t>
      </w: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声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3F40"/>
    <w:rsid w:val="00017D53"/>
    <w:rsid w:val="000A1C55"/>
    <w:rsid w:val="000D70AD"/>
    <w:rsid w:val="000F5357"/>
    <w:rsid w:val="00120E4D"/>
    <w:rsid w:val="001E77F2"/>
    <w:rsid w:val="0022643E"/>
    <w:rsid w:val="00273E76"/>
    <w:rsid w:val="002A3E0D"/>
    <w:rsid w:val="00395E61"/>
    <w:rsid w:val="00407BFD"/>
    <w:rsid w:val="004A77CE"/>
    <w:rsid w:val="004B0747"/>
    <w:rsid w:val="004F3C82"/>
    <w:rsid w:val="004F4218"/>
    <w:rsid w:val="005336F2"/>
    <w:rsid w:val="005456C9"/>
    <w:rsid w:val="005777E9"/>
    <w:rsid w:val="005B7598"/>
    <w:rsid w:val="00682C90"/>
    <w:rsid w:val="006C3F40"/>
    <w:rsid w:val="006D06A9"/>
    <w:rsid w:val="006F6727"/>
    <w:rsid w:val="008168CF"/>
    <w:rsid w:val="008B65F5"/>
    <w:rsid w:val="008D297C"/>
    <w:rsid w:val="008D2B0A"/>
    <w:rsid w:val="00903CF5"/>
    <w:rsid w:val="009064D3"/>
    <w:rsid w:val="009778A0"/>
    <w:rsid w:val="009800A8"/>
    <w:rsid w:val="009E2D2A"/>
    <w:rsid w:val="00A24D8F"/>
    <w:rsid w:val="00AD4E04"/>
    <w:rsid w:val="00AF3218"/>
    <w:rsid w:val="00AF469C"/>
    <w:rsid w:val="00B21D93"/>
    <w:rsid w:val="00C176B5"/>
    <w:rsid w:val="00C818C7"/>
    <w:rsid w:val="00C8464D"/>
    <w:rsid w:val="00C84869"/>
    <w:rsid w:val="00D730DC"/>
    <w:rsid w:val="00D759A4"/>
    <w:rsid w:val="00D83489"/>
    <w:rsid w:val="00D8588C"/>
    <w:rsid w:val="00E1474A"/>
    <w:rsid w:val="00F13347"/>
    <w:rsid w:val="00F145A2"/>
    <w:rsid w:val="00F15D9E"/>
    <w:rsid w:val="00F26236"/>
    <w:rsid w:val="00FB2655"/>
    <w:rsid w:val="0A1F6FBB"/>
    <w:rsid w:val="13847DCB"/>
    <w:rsid w:val="16F61E02"/>
    <w:rsid w:val="1C705097"/>
    <w:rsid w:val="21143C17"/>
    <w:rsid w:val="28395071"/>
    <w:rsid w:val="2BDD1D9F"/>
    <w:rsid w:val="2D8D0868"/>
    <w:rsid w:val="2F957DE4"/>
    <w:rsid w:val="38DB4CA4"/>
    <w:rsid w:val="39B80877"/>
    <w:rsid w:val="39C05C84"/>
    <w:rsid w:val="3FFD2E9C"/>
    <w:rsid w:val="40880B32"/>
    <w:rsid w:val="44F94E2A"/>
    <w:rsid w:val="4C24682D"/>
    <w:rsid w:val="502570D4"/>
    <w:rsid w:val="5F962B98"/>
    <w:rsid w:val="5FFD3841"/>
    <w:rsid w:val="6B6F72F0"/>
    <w:rsid w:val="6BF518E3"/>
    <w:rsid w:val="7A3D09F7"/>
    <w:rsid w:val="7FE5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Date Char"/>
    <w:basedOn w:val="6"/>
    <w:link w:val="2"/>
    <w:qFormat/>
    <w:locked/>
    <w:uiPriority w:val="99"/>
    <w:rPr>
      <w:kern w:val="2"/>
      <w:sz w:val="24"/>
      <w:szCs w:val="24"/>
    </w:rPr>
  </w:style>
  <w:style w:type="character" w:customStyle="1" w:styleId="10">
    <w:name w:val="Balloon Text Char"/>
    <w:basedOn w:val="6"/>
    <w:link w:val="3"/>
    <w:qFormat/>
    <w:locked/>
    <w:uiPriority w:val="99"/>
    <w:rPr>
      <w:kern w:val="2"/>
      <w:sz w:val="18"/>
      <w:szCs w:val="18"/>
    </w:rPr>
  </w:style>
  <w:style w:type="character" w:customStyle="1" w:styleId="11">
    <w:name w:val="Footer Char"/>
    <w:basedOn w:val="6"/>
    <w:link w:val="4"/>
    <w:qFormat/>
    <w:locked/>
    <w:uiPriority w:val="99"/>
    <w:rPr>
      <w:kern w:val="2"/>
      <w:sz w:val="18"/>
      <w:szCs w:val="18"/>
    </w:rPr>
  </w:style>
  <w:style w:type="character" w:customStyle="1" w:styleId="12">
    <w:name w:val="Header Char"/>
    <w:basedOn w:val="6"/>
    <w:link w:val="5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3</Pages>
  <Words>150</Words>
  <Characters>861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2016-09-17T05:55:00Z</dcterms:created>
  <dc:creator>Administrator</dc:creator>
  <cp:lastModifiedBy>雏田</cp:lastModifiedBy>
  <cp:lastPrinted>2017-11-08T06:52:00Z</cp:lastPrinted>
  <dcterms:modified xsi:type="dcterms:W3CDTF">2017-11-13T01:23:20Z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