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0B8" w:rsidRDefault="002C46A0">
      <w:pPr>
        <w:widowControl/>
        <w:spacing w:line="360" w:lineRule="auto"/>
        <w:jc w:val="center"/>
        <w:textAlignment w:val="baseline"/>
        <w:rPr>
          <w:rFonts w:ascii="黑体" w:eastAsia="黑体" w:hAnsi="黑体"/>
          <w:b/>
          <w:kern w:val="0"/>
          <w:sz w:val="44"/>
          <w:szCs w:val="44"/>
          <w:lang w:val="zh-CN"/>
        </w:rPr>
      </w:pPr>
      <w:r>
        <w:rPr>
          <w:rFonts w:ascii="宋体" w:cs="宋体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823595</wp:posOffset>
                </wp:positionH>
                <wp:positionV relativeFrom="paragraph">
                  <wp:posOffset>-220980</wp:posOffset>
                </wp:positionV>
                <wp:extent cx="805815" cy="883920"/>
                <wp:effectExtent l="0" t="0" r="13335" b="1143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815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C540B8" w:rsidRDefault="002C46A0">
                            <w:r>
                              <w:rPr>
                                <w:rFonts w:ascii="宋体" w:cs="宋体"/>
                                <w:noProof/>
                                <w:kern w:val="0"/>
                                <w:sz w:val="20"/>
                              </w:rPr>
                              <w:drawing>
                                <wp:inline distT="0" distB="0" distL="0" distR="0">
                                  <wp:extent cx="619125" cy="619125"/>
                                  <wp:effectExtent l="19050" t="0" r="9525" b="0"/>
                                  <wp:docPr id="4" name="图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矩形 2" o:spid="_x0000_s1026" o:spt="1" style="position:absolute;left:0pt;margin-left:64.85pt;margin-top:-17.4pt;height:69.6pt;width:63.45pt;mso-wrap-style:none;z-index:251660288;mso-width-relative:page;mso-height-relative:page;" fillcolor="#FFFFFF" filled="t" stroked="f" coordsize="21600,21600" o:gfxdata="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sVsMM9cAAAALAQAADwAAAAAAAAABACAAAAAiAAAAZHJzL2Rvd25yZXYueG1sUEsBAhQAFAAA&#10;AAgAh07iQBRg3Ai3AQAASgMAAA4AAAAAAAAAAQAgAAAAJgEAAGRycy9lMm9Eb2MueG1sUEsFBgAA&#10;AAAGAAYAWQEAAE8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ascii="宋体" w:cs="宋体"/>
                          <w:kern w:val="0"/>
                          <w:sz w:val="20"/>
                        </w:rPr>
                        <w:drawing>
                          <wp:inline distT="0" distB="0" distL="0" distR="0">
                            <wp:extent cx="619125" cy="619125"/>
                            <wp:effectExtent l="19050" t="0" r="9525" b="0"/>
                            <wp:docPr id="4" name="图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Ansi="黑体" w:hint="eastAsia"/>
          <w:b/>
          <w:kern w:val="0"/>
          <w:sz w:val="44"/>
          <w:szCs w:val="44"/>
          <w:lang w:val="zh-CN"/>
        </w:rPr>
        <w:t xml:space="preserve">  </w:t>
      </w:r>
      <w:proofErr w:type="gramStart"/>
      <w:r>
        <w:rPr>
          <w:rFonts w:ascii="黑体" w:eastAsia="黑体" w:hAnsi="黑体" w:hint="eastAsia"/>
          <w:b/>
          <w:kern w:val="0"/>
          <w:sz w:val="40"/>
          <w:szCs w:val="44"/>
          <w:lang w:val="zh-CN"/>
        </w:rPr>
        <w:t>石药银湖</w:t>
      </w:r>
      <w:proofErr w:type="gramEnd"/>
      <w:r>
        <w:rPr>
          <w:rFonts w:ascii="黑体" w:eastAsia="黑体" w:hAnsi="黑体" w:hint="eastAsia"/>
          <w:b/>
          <w:kern w:val="0"/>
          <w:sz w:val="40"/>
          <w:szCs w:val="44"/>
          <w:lang w:val="zh-CN"/>
        </w:rPr>
        <w:t>制药有限公司</w:t>
      </w:r>
    </w:p>
    <w:p w:rsidR="00C540B8" w:rsidRDefault="002C46A0">
      <w:pPr>
        <w:snapToGrid w:val="0"/>
        <w:spacing w:line="560" w:lineRule="atLeast"/>
        <w:jc w:val="center"/>
        <w:rPr>
          <w:rFonts w:ascii="黑体" w:eastAsia="黑体" w:hAnsi="黑体"/>
          <w:b/>
          <w:bCs/>
          <w:sz w:val="36"/>
          <w:szCs w:val="44"/>
        </w:rPr>
      </w:pPr>
      <w:r>
        <w:rPr>
          <w:rFonts w:ascii="黑体" w:eastAsia="黑体" w:hAnsi="黑体" w:hint="eastAsia"/>
          <w:b/>
          <w:bCs/>
          <w:sz w:val="36"/>
          <w:szCs w:val="44"/>
        </w:rPr>
        <w:t>招聘启事</w:t>
      </w:r>
    </w:p>
    <w:p w:rsidR="00C540B8" w:rsidRDefault="002C46A0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自</w:t>
      </w:r>
      <w:r>
        <w:rPr>
          <w:rFonts w:asciiTheme="majorEastAsia" w:eastAsiaTheme="majorEastAsia" w:hAnsiTheme="majorEastAsia" w:hint="eastAsia"/>
          <w:sz w:val="28"/>
          <w:szCs w:val="28"/>
        </w:rPr>
        <w:t>1990</w:t>
      </w:r>
      <w:r>
        <w:rPr>
          <w:rFonts w:asciiTheme="majorEastAsia" w:eastAsiaTheme="majorEastAsia" w:hAnsiTheme="majorEastAsia" w:hint="eastAsia"/>
          <w:sz w:val="28"/>
          <w:szCs w:val="28"/>
        </w:rPr>
        <w:t>年以来，医药行业的年均增长率超过了</w:t>
      </w:r>
      <w:r>
        <w:rPr>
          <w:rFonts w:asciiTheme="majorEastAsia" w:eastAsiaTheme="majorEastAsia" w:hAnsiTheme="majorEastAsia" w:hint="eastAsia"/>
          <w:sz w:val="28"/>
          <w:szCs w:val="28"/>
        </w:rPr>
        <w:t>20%</w:t>
      </w:r>
      <w:r>
        <w:rPr>
          <w:rFonts w:asciiTheme="majorEastAsia" w:eastAsiaTheme="majorEastAsia" w:hAnsiTheme="majorEastAsia" w:hint="eastAsia"/>
          <w:sz w:val="28"/>
          <w:szCs w:val="28"/>
        </w:rPr>
        <w:t>。随着中国人口老龄化的加剧，医药行业的发展速度还会更加迅猛。因此，医药行业又被称为“永远的朝阳产业”。</w:t>
      </w:r>
    </w:p>
    <w:p w:rsidR="00C540B8" w:rsidRDefault="002C46A0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石药集团是中国最大的综合制剂及化学原料药生产基地，是中国医药行业首家境外上市公司</w:t>
      </w:r>
      <w:r>
        <w:rPr>
          <w:rFonts w:asciiTheme="majorEastAsia" w:eastAsiaTheme="majorEastAsia" w:hAnsiTheme="majorEastAsia" w:hint="eastAsia"/>
          <w:sz w:val="28"/>
          <w:szCs w:val="28"/>
        </w:rPr>
        <w:t>,</w:t>
      </w:r>
      <w:r>
        <w:rPr>
          <w:rFonts w:asciiTheme="majorEastAsia" w:eastAsiaTheme="majorEastAsia" w:hAnsiTheme="majorEastAsia" w:hint="eastAsia"/>
          <w:sz w:val="28"/>
          <w:szCs w:val="28"/>
        </w:rPr>
        <w:t>（</w:t>
      </w:r>
      <w:r>
        <w:rPr>
          <w:rFonts w:asciiTheme="majorEastAsia" w:eastAsiaTheme="majorEastAsia" w:hAnsiTheme="majorEastAsia" w:hint="eastAsia"/>
          <w:sz w:val="28"/>
          <w:szCs w:val="28"/>
        </w:rPr>
        <w:t>股票代码：</w:t>
      </w:r>
      <w:r>
        <w:rPr>
          <w:rFonts w:asciiTheme="majorEastAsia" w:eastAsiaTheme="majorEastAsia" w:hAnsiTheme="majorEastAsia" w:hint="eastAsia"/>
          <w:sz w:val="28"/>
          <w:szCs w:val="28"/>
        </w:rPr>
        <w:t>HK1093</w:t>
      </w:r>
      <w:r>
        <w:rPr>
          <w:rFonts w:asciiTheme="majorEastAsia" w:eastAsiaTheme="majorEastAsia" w:hAnsiTheme="majorEastAsia" w:hint="eastAsia"/>
          <w:sz w:val="28"/>
          <w:szCs w:val="28"/>
        </w:rPr>
        <w:t>），</w:t>
      </w:r>
      <w:r>
        <w:rPr>
          <w:rFonts w:asciiTheme="majorEastAsia" w:eastAsiaTheme="majorEastAsia" w:hAnsiTheme="majorEastAsia" w:hint="eastAsia"/>
          <w:sz w:val="28"/>
          <w:szCs w:val="28"/>
        </w:rPr>
        <w:t>是“中国企业</w:t>
      </w:r>
      <w:r>
        <w:rPr>
          <w:rFonts w:asciiTheme="majorEastAsia" w:eastAsiaTheme="majorEastAsia" w:hAnsiTheme="majorEastAsia"/>
          <w:sz w:val="28"/>
          <w:szCs w:val="28"/>
        </w:rPr>
        <w:t>500</w:t>
      </w:r>
      <w:r>
        <w:rPr>
          <w:rFonts w:asciiTheme="majorEastAsia" w:eastAsiaTheme="majorEastAsia" w:hAnsiTheme="majorEastAsia" w:hint="eastAsia"/>
          <w:sz w:val="28"/>
          <w:szCs w:val="28"/>
        </w:rPr>
        <w:t>强”之一，</w:t>
      </w:r>
      <w:r>
        <w:rPr>
          <w:rFonts w:asciiTheme="majorEastAsia" w:eastAsiaTheme="majorEastAsia" w:hAnsiTheme="majorEastAsia"/>
          <w:sz w:val="28"/>
          <w:szCs w:val="28"/>
        </w:rPr>
        <w:t>2014</w:t>
      </w:r>
      <w:r>
        <w:rPr>
          <w:rFonts w:asciiTheme="majorEastAsia" w:eastAsiaTheme="majorEastAsia" w:hAnsiTheme="majorEastAsia" w:hint="eastAsia"/>
          <w:sz w:val="28"/>
          <w:szCs w:val="28"/>
        </w:rPr>
        <w:t>年被评为“中国医药企业创新力二十强”。“石药”品牌自</w:t>
      </w:r>
      <w:r>
        <w:rPr>
          <w:rFonts w:asciiTheme="majorEastAsia" w:eastAsiaTheme="majorEastAsia" w:hAnsiTheme="majorEastAsia"/>
          <w:sz w:val="28"/>
          <w:szCs w:val="28"/>
        </w:rPr>
        <w:t>2005</w:t>
      </w:r>
      <w:r>
        <w:rPr>
          <w:rFonts w:asciiTheme="majorEastAsia" w:eastAsiaTheme="majorEastAsia" w:hAnsiTheme="majorEastAsia" w:hint="eastAsia"/>
          <w:sz w:val="28"/>
          <w:szCs w:val="28"/>
        </w:rPr>
        <w:t>年以来连续</w:t>
      </w:r>
      <w:r>
        <w:rPr>
          <w:rFonts w:asciiTheme="majorEastAsia" w:eastAsiaTheme="majorEastAsia" w:hAnsiTheme="majorEastAsia"/>
          <w:sz w:val="28"/>
          <w:szCs w:val="28"/>
        </w:rPr>
        <w:t>10</w:t>
      </w:r>
      <w:r>
        <w:rPr>
          <w:rFonts w:asciiTheme="majorEastAsia" w:eastAsiaTheme="majorEastAsia" w:hAnsiTheme="majorEastAsia" w:hint="eastAsia"/>
          <w:sz w:val="28"/>
          <w:szCs w:val="28"/>
        </w:rPr>
        <w:t>年入选“中国</w:t>
      </w:r>
      <w:r>
        <w:rPr>
          <w:rFonts w:asciiTheme="majorEastAsia" w:eastAsiaTheme="majorEastAsia" w:hAnsiTheme="majorEastAsia"/>
          <w:sz w:val="28"/>
          <w:szCs w:val="28"/>
        </w:rPr>
        <w:t>500</w:t>
      </w:r>
      <w:r>
        <w:rPr>
          <w:rFonts w:asciiTheme="majorEastAsia" w:eastAsiaTheme="majorEastAsia" w:hAnsiTheme="majorEastAsia" w:hint="eastAsia"/>
          <w:sz w:val="28"/>
          <w:szCs w:val="28"/>
        </w:rPr>
        <w:t>最具价值品牌”。</w:t>
      </w:r>
      <w:r>
        <w:rPr>
          <w:rFonts w:asciiTheme="majorEastAsia" w:eastAsiaTheme="majorEastAsia" w:hAnsiTheme="majorEastAsia" w:hint="eastAsia"/>
          <w:sz w:val="28"/>
          <w:szCs w:val="28"/>
        </w:rPr>
        <w:t>2015</w:t>
      </w:r>
      <w:r>
        <w:rPr>
          <w:rFonts w:asciiTheme="majorEastAsia" w:eastAsiaTheme="majorEastAsia" w:hAnsiTheme="majorEastAsia" w:hint="eastAsia"/>
          <w:sz w:val="28"/>
          <w:szCs w:val="28"/>
        </w:rPr>
        <w:t>年石药集团实现含税销售收入</w:t>
      </w:r>
      <w:r>
        <w:rPr>
          <w:rFonts w:asciiTheme="majorEastAsia" w:eastAsiaTheme="majorEastAsia" w:hAnsiTheme="majorEastAsia" w:hint="eastAsia"/>
          <w:sz w:val="28"/>
          <w:szCs w:val="28"/>
        </w:rPr>
        <w:t>248.5</w:t>
      </w:r>
      <w:r>
        <w:rPr>
          <w:rFonts w:asciiTheme="majorEastAsia" w:eastAsiaTheme="majorEastAsia" w:hAnsiTheme="majorEastAsia" w:hint="eastAsia"/>
          <w:sz w:val="28"/>
          <w:szCs w:val="28"/>
        </w:rPr>
        <w:t>亿元、利税</w:t>
      </w:r>
      <w:r>
        <w:rPr>
          <w:rFonts w:asciiTheme="majorEastAsia" w:eastAsiaTheme="majorEastAsia" w:hAnsiTheme="majorEastAsia" w:hint="eastAsia"/>
          <w:sz w:val="28"/>
          <w:szCs w:val="28"/>
        </w:rPr>
        <w:t>26.83</w:t>
      </w:r>
      <w:r>
        <w:rPr>
          <w:rFonts w:asciiTheme="majorEastAsia" w:eastAsiaTheme="majorEastAsia" w:hAnsiTheme="majorEastAsia" w:hint="eastAsia"/>
          <w:sz w:val="28"/>
          <w:szCs w:val="28"/>
        </w:rPr>
        <w:t>亿元。</w:t>
      </w:r>
    </w:p>
    <w:p w:rsidR="00C540B8" w:rsidRDefault="002C46A0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石药银湖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制药有限公司是</w:t>
      </w:r>
      <w:r>
        <w:rPr>
          <w:rFonts w:asciiTheme="majorEastAsia" w:eastAsiaTheme="majorEastAsia" w:hAnsiTheme="majorEastAsia" w:hint="eastAsia"/>
          <w:sz w:val="30"/>
          <w:szCs w:val="30"/>
        </w:rPr>
        <w:t>石药集团旗下生产中药注射液和大输液产品的专业子公司，</w:t>
      </w:r>
      <w:r>
        <w:rPr>
          <w:rFonts w:asciiTheme="majorEastAsia" w:eastAsiaTheme="majorEastAsia" w:hAnsiTheme="majorEastAsia" w:hint="eastAsia"/>
          <w:sz w:val="28"/>
          <w:szCs w:val="28"/>
        </w:rPr>
        <w:t>2015</w:t>
      </w:r>
      <w:r>
        <w:rPr>
          <w:rFonts w:asciiTheme="majorEastAsia" w:eastAsiaTheme="majorEastAsia" w:hAnsiTheme="majorEastAsia" w:hint="eastAsia"/>
          <w:sz w:val="28"/>
          <w:szCs w:val="28"/>
        </w:rPr>
        <w:t>年实现含税销售收入</w:t>
      </w:r>
      <w:r>
        <w:rPr>
          <w:rFonts w:asciiTheme="majorEastAsia" w:eastAsiaTheme="majorEastAsia" w:hAnsiTheme="majorEastAsia" w:hint="eastAsia"/>
          <w:sz w:val="28"/>
          <w:szCs w:val="28"/>
        </w:rPr>
        <w:t>3.92</w:t>
      </w:r>
      <w:r>
        <w:rPr>
          <w:rFonts w:asciiTheme="majorEastAsia" w:eastAsiaTheme="majorEastAsia" w:hAnsiTheme="majorEastAsia" w:hint="eastAsia"/>
          <w:sz w:val="28"/>
          <w:szCs w:val="28"/>
        </w:rPr>
        <w:t>亿元、利税</w:t>
      </w:r>
      <w:r>
        <w:rPr>
          <w:rFonts w:asciiTheme="majorEastAsia" w:eastAsiaTheme="majorEastAsia" w:hAnsiTheme="majorEastAsia" w:hint="eastAsia"/>
          <w:sz w:val="28"/>
          <w:szCs w:val="28"/>
        </w:rPr>
        <w:t>1.47</w:t>
      </w:r>
      <w:r>
        <w:rPr>
          <w:rFonts w:asciiTheme="majorEastAsia" w:eastAsiaTheme="majorEastAsia" w:hAnsiTheme="majorEastAsia" w:hint="eastAsia"/>
          <w:sz w:val="28"/>
          <w:szCs w:val="28"/>
        </w:rPr>
        <w:t>亿元</w:t>
      </w:r>
      <w:r>
        <w:rPr>
          <w:rFonts w:asciiTheme="majorEastAsia" w:eastAsiaTheme="majorEastAsia" w:hAnsiTheme="majorEastAsia" w:hint="eastAsia"/>
          <w:sz w:val="30"/>
          <w:szCs w:val="30"/>
        </w:rPr>
        <w:t>。企业生产基地在山西运城，销售公司总部在石家庄市中山西路</w:t>
      </w:r>
      <w:r>
        <w:rPr>
          <w:rFonts w:asciiTheme="majorEastAsia" w:eastAsiaTheme="majorEastAsia" w:hAnsiTheme="majorEastAsia" w:hint="eastAsia"/>
          <w:sz w:val="30"/>
          <w:szCs w:val="30"/>
        </w:rPr>
        <w:t>276</w:t>
      </w:r>
      <w:r>
        <w:rPr>
          <w:rFonts w:asciiTheme="majorEastAsia" w:eastAsiaTheme="majorEastAsia" w:hAnsiTheme="majorEastAsia" w:hint="eastAsia"/>
          <w:sz w:val="30"/>
          <w:szCs w:val="30"/>
        </w:rPr>
        <w:t>号。</w:t>
      </w:r>
      <w:r>
        <w:rPr>
          <w:rFonts w:asciiTheme="majorEastAsia" w:eastAsiaTheme="majorEastAsia" w:hAnsiTheme="majorEastAsia" w:hint="eastAsia"/>
          <w:sz w:val="28"/>
          <w:szCs w:val="28"/>
        </w:rPr>
        <w:t>现因业务发展需要，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石药银湖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销售公司拟招聘销售代表</w:t>
      </w:r>
      <w:r>
        <w:rPr>
          <w:rFonts w:asciiTheme="majorEastAsia" w:eastAsiaTheme="majorEastAsia" w:hAnsiTheme="majorEastAsia" w:hint="eastAsia"/>
          <w:sz w:val="28"/>
          <w:szCs w:val="28"/>
        </w:rPr>
        <w:t>5</w:t>
      </w:r>
      <w:r>
        <w:rPr>
          <w:rFonts w:asciiTheme="majorEastAsia" w:eastAsiaTheme="majorEastAsia" w:hAnsiTheme="majorEastAsia" w:hint="eastAsia"/>
          <w:sz w:val="28"/>
          <w:szCs w:val="28"/>
        </w:rPr>
        <w:t>名。具体招聘要求如下：</w:t>
      </w:r>
    </w:p>
    <w:p w:rsidR="00C540B8" w:rsidRDefault="002C46A0">
      <w:pPr>
        <w:snapToGrid w:val="0"/>
        <w:spacing w:line="560" w:lineRule="atLeast"/>
        <w:ind w:firstLineChars="147" w:firstLine="413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一、工作职责</w:t>
      </w:r>
    </w:p>
    <w:p w:rsidR="00C540B8" w:rsidRDefault="002C46A0" w:rsidP="00E130D1">
      <w:pPr>
        <w:snapToGrid w:val="0"/>
        <w:spacing w:line="560" w:lineRule="atLeast"/>
        <w:ind w:firstLineChars="197" w:firstLine="552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sz w:val="28"/>
          <w:szCs w:val="28"/>
        </w:rPr>
        <w:t>、根据公司销售政策及市场策略，通过专业化的方式管理客户，以获得市场份额的不断提升；</w:t>
      </w:r>
    </w:p>
    <w:p w:rsidR="00C540B8" w:rsidRDefault="002C46A0" w:rsidP="00E130D1">
      <w:pPr>
        <w:snapToGrid w:val="0"/>
        <w:spacing w:line="560" w:lineRule="atLeast"/>
        <w:ind w:firstLineChars="197" w:firstLine="552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sz w:val="28"/>
          <w:szCs w:val="28"/>
        </w:rPr>
        <w:t>、完成公司的各项任务指标，实现销售业绩持续稳定增长。</w:t>
      </w:r>
    </w:p>
    <w:p w:rsidR="00C540B8" w:rsidRDefault="002C46A0">
      <w:pPr>
        <w:snapToGrid w:val="0"/>
        <w:spacing w:line="560" w:lineRule="atLeast"/>
        <w:ind w:firstLineChars="150" w:firstLine="422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二、招聘条件</w:t>
      </w:r>
    </w:p>
    <w:p w:rsidR="00C540B8" w:rsidRDefault="002C46A0" w:rsidP="00E130D1">
      <w:pPr>
        <w:snapToGrid w:val="0"/>
        <w:spacing w:line="560" w:lineRule="atLeast"/>
        <w:ind w:firstLineChars="197" w:firstLine="552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sz w:val="28"/>
          <w:szCs w:val="28"/>
        </w:rPr>
        <w:t>、性别不限，身体健康，热爱药品销售工作；</w:t>
      </w:r>
      <w:r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C540B8" w:rsidRDefault="002C46A0" w:rsidP="00E130D1">
      <w:pPr>
        <w:snapToGrid w:val="0"/>
        <w:spacing w:line="560" w:lineRule="atLeast"/>
        <w:ind w:firstLineChars="197" w:firstLine="552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761F1F">
        <w:rPr>
          <w:rFonts w:asciiTheme="majorEastAsia" w:eastAsiaTheme="majorEastAsia" w:hAnsiTheme="majorEastAsia" w:hint="eastAsia"/>
          <w:sz w:val="28"/>
          <w:szCs w:val="28"/>
        </w:rPr>
        <w:t>专科</w:t>
      </w:r>
      <w:r>
        <w:rPr>
          <w:rFonts w:asciiTheme="majorEastAsia" w:eastAsiaTheme="majorEastAsia" w:hAnsiTheme="majorEastAsia" w:hint="eastAsia"/>
          <w:sz w:val="28"/>
          <w:szCs w:val="28"/>
        </w:rPr>
        <w:t>及以上学历，专业不限；</w:t>
      </w:r>
    </w:p>
    <w:p w:rsidR="00C540B8" w:rsidRDefault="002C46A0">
      <w:pPr>
        <w:widowControl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</w:t>
      </w:r>
      <w:r>
        <w:rPr>
          <w:rFonts w:asciiTheme="majorEastAsia" w:eastAsiaTheme="majorEastAsia" w:hAnsiTheme="majorEastAsia" w:hint="eastAsia"/>
          <w:sz w:val="28"/>
          <w:szCs w:val="28"/>
        </w:rPr>
        <w:t>、形象端正，有较强的沟通、学习能力和良好的团体合作能力；</w:t>
      </w:r>
    </w:p>
    <w:p w:rsidR="00C540B8" w:rsidRDefault="002C46A0" w:rsidP="00E130D1">
      <w:pPr>
        <w:snapToGrid w:val="0"/>
        <w:spacing w:line="560" w:lineRule="atLeast"/>
        <w:ind w:firstLineChars="197" w:firstLine="552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4</w:t>
      </w:r>
      <w:r>
        <w:rPr>
          <w:rFonts w:asciiTheme="majorEastAsia" w:eastAsiaTheme="majorEastAsia" w:hAnsiTheme="majorEastAsia" w:hint="eastAsia"/>
          <w:sz w:val="28"/>
          <w:szCs w:val="28"/>
        </w:rPr>
        <w:t>、能够适应长期驻外工作</w:t>
      </w:r>
      <w:r w:rsidRPr="00C24EF0">
        <w:rPr>
          <w:rFonts w:asciiTheme="majorEastAsia" w:eastAsiaTheme="majorEastAsia" w:hAnsiTheme="majorEastAsia" w:hint="eastAsia"/>
          <w:sz w:val="28"/>
          <w:szCs w:val="28"/>
          <w:highlight w:val="yellow"/>
        </w:rPr>
        <w:t>（</w:t>
      </w:r>
      <w:r w:rsidR="00761F1F" w:rsidRPr="00C24EF0">
        <w:rPr>
          <w:rFonts w:asciiTheme="majorEastAsia" w:eastAsiaTheme="majorEastAsia" w:hAnsiTheme="majorEastAsia" w:hint="eastAsia"/>
          <w:sz w:val="28"/>
          <w:szCs w:val="28"/>
          <w:highlight w:val="yellow"/>
        </w:rPr>
        <w:t>吉林</w:t>
      </w:r>
      <w:r w:rsidRPr="00C24EF0">
        <w:rPr>
          <w:rFonts w:asciiTheme="majorEastAsia" w:eastAsiaTheme="majorEastAsia" w:hAnsiTheme="majorEastAsia" w:hint="eastAsia"/>
          <w:sz w:val="28"/>
          <w:szCs w:val="28"/>
          <w:highlight w:val="yellow"/>
        </w:rPr>
        <w:t>省内）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C540B8" w:rsidRDefault="002C46A0">
      <w:pPr>
        <w:snapToGrid w:val="0"/>
        <w:spacing w:line="560" w:lineRule="atLeast"/>
        <w:ind w:firstLineChars="147" w:firstLine="413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三、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薪酬待遇</w:t>
      </w:r>
    </w:p>
    <w:p w:rsidR="00C540B8" w:rsidRDefault="002C46A0">
      <w:pPr>
        <w:snapToGrid w:val="0"/>
        <w:spacing w:line="560" w:lineRule="atLeast"/>
        <w:ind w:firstLineChars="195" w:firstLine="546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、试用期三个月，合格后转为正式员工。</w:t>
      </w:r>
    </w:p>
    <w:p w:rsidR="00C540B8" w:rsidRDefault="002C46A0" w:rsidP="00E130D1">
      <w:pPr>
        <w:snapToGrid w:val="0"/>
        <w:spacing w:line="560" w:lineRule="atLeast"/>
        <w:ind w:firstLineChars="196" w:firstLine="549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、所有员工均享受国家规定的“五险</w:t>
      </w:r>
      <w:proofErr w:type="gramStart"/>
      <w:r>
        <w:rPr>
          <w:rFonts w:asciiTheme="majorEastAsia" w:eastAsiaTheme="majorEastAsia" w:hAnsiTheme="majorEastAsia" w:hint="eastAsia"/>
          <w:bCs/>
          <w:sz w:val="28"/>
          <w:szCs w:val="28"/>
        </w:rPr>
        <w:t>一</w:t>
      </w:r>
      <w:proofErr w:type="gramEnd"/>
      <w:r>
        <w:rPr>
          <w:rFonts w:asciiTheme="majorEastAsia" w:eastAsiaTheme="majorEastAsia" w:hAnsiTheme="majorEastAsia" w:hint="eastAsia"/>
          <w:bCs/>
          <w:sz w:val="28"/>
          <w:szCs w:val="28"/>
        </w:rPr>
        <w:t>金”。</w:t>
      </w:r>
    </w:p>
    <w:p w:rsidR="00C540B8" w:rsidRDefault="002C46A0" w:rsidP="00E130D1">
      <w:pPr>
        <w:snapToGrid w:val="0"/>
        <w:spacing w:line="560" w:lineRule="atLeast"/>
        <w:ind w:firstLineChars="196" w:firstLine="549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、基本工资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+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销售业绩提成。年收入</w:t>
      </w:r>
      <w:r w:rsidR="00B70C2C">
        <w:rPr>
          <w:rFonts w:asciiTheme="majorEastAsia" w:eastAsiaTheme="majorEastAsia" w:hAnsiTheme="majorEastAsia" w:hint="eastAsia"/>
          <w:bCs/>
          <w:sz w:val="28"/>
          <w:szCs w:val="28"/>
        </w:rPr>
        <w:t>5-9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万元左右。</w:t>
      </w:r>
    </w:p>
    <w:p w:rsidR="00C540B8" w:rsidRDefault="002C46A0">
      <w:pPr>
        <w:snapToGrid w:val="0"/>
        <w:spacing w:line="560" w:lineRule="atLeast"/>
        <w:ind w:firstLineChars="147" w:firstLine="413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四、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地址及联系方式</w:t>
      </w:r>
    </w:p>
    <w:p w:rsidR="00C540B8" w:rsidRDefault="002C46A0" w:rsidP="00E130D1">
      <w:pPr>
        <w:snapToGrid w:val="0"/>
        <w:spacing w:line="560" w:lineRule="atLeast"/>
        <w:ind w:firstLineChars="196" w:firstLine="549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地址：河北省石家庄市中山西路</w:t>
      </w:r>
      <w:r>
        <w:rPr>
          <w:rFonts w:asciiTheme="majorEastAsia" w:eastAsiaTheme="majorEastAsia" w:hAnsiTheme="majorEastAsia"/>
          <w:sz w:val="28"/>
          <w:szCs w:val="28"/>
        </w:rPr>
        <w:t>276</w:t>
      </w:r>
      <w:r>
        <w:rPr>
          <w:rFonts w:asciiTheme="majorEastAsia" w:eastAsiaTheme="majorEastAsia" w:hAnsiTheme="majorEastAsia" w:hint="eastAsia"/>
          <w:sz w:val="28"/>
          <w:szCs w:val="28"/>
        </w:rPr>
        <w:t>号副</w:t>
      </w:r>
      <w:r>
        <w:rPr>
          <w:rFonts w:asciiTheme="majorEastAsia" w:eastAsiaTheme="majorEastAsia" w:hAnsiTheme="maj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sz w:val="28"/>
          <w:szCs w:val="28"/>
        </w:rPr>
        <w:t>号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石药银湖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销售公司</w:t>
      </w:r>
    </w:p>
    <w:p w:rsidR="00C540B8" w:rsidRDefault="002C46A0" w:rsidP="00E130D1">
      <w:pPr>
        <w:snapToGrid w:val="0"/>
        <w:spacing w:line="560" w:lineRule="atLeast"/>
        <w:ind w:firstLineChars="196" w:firstLine="549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联系方式：</w:t>
      </w:r>
      <w:r w:rsidR="00B70C2C">
        <w:rPr>
          <w:rFonts w:asciiTheme="majorEastAsia" w:eastAsiaTheme="majorEastAsia" w:hAnsiTheme="majorEastAsia" w:hint="eastAsia"/>
          <w:sz w:val="28"/>
          <w:szCs w:val="28"/>
        </w:rPr>
        <w:t>18931159698</w:t>
      </w:r>
    </w:p>
    <w:p w:rsidR="00C540B8" w:rsidRDefault="002C46A0" w:rsidP="00E130D1">
      <w:pPr>
        <w:snapToGrid w:val="0"/>
        <w:spacing w:line="560" w:lineRule="atLeast"/>
        <w:ind w:firstLineChars="196" w:firstLine="549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联系人：</w:t>
      </w:r>
      <w:r w:rsidR="00B70C2C">
        <w:rPr>
          <w:rFonts w:asciiTheme="majorEastAsia" w:eastAsiaTheme="majorEastAsia" w:hAnsiTheme="majorEastAsia" w:hint="eastAsia"/>
          <w:sz w:val="28"/>
          <w:szCs w:val="28"/>
        </w:rPr>
        <w:t>马</w:t>
      </w:r>
      <w:r>
        <w:rPr>
          <w:rFonts w:asciiTheme="majorEastAsia" w:eastAsiaTheme="majorEastAsia" w:hAnsiTheme="majorEastAsia" w:hint="eastAsia"/>
          <w:sz w:val="28"/>
          <w:szCs w:val="28"/>
        </w:rPr>
        <w:t>先生</w:t>
      </w:r>
    </w:p>
    <w:p w:rsidR="00C540B8" w:rsidRDefault="002C46A0">
      <w:pPr>
        <w:widowControl/>
        <w:spacing w:line="560" w:lineRule="exact"/>
        <w:ind w:firstLineChars="200" w:firstLine="560"/>
        <w:jc w:val="left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联系邮箱：</w:t>
      </w:r>
      <w:hyperlink r:id="rId11" w:history="1">
        <w:r w:rsidR="003F026F" w:rsidRPr="009E38AB">
          <w:rPr>
            <w:rStyle w:val="a6"/>
            <w:rFonts w:asciiTheme="majorEastAsia" w:eastAsiaTheme="majorEastAsia" w:hAnsiTheme="majorEastAsia" w:hint="eastAsia"/>
            <w:sz w:val="28"/>
            <w:szCs w:val="28"/>
          </w:rPr>
          <w:t>maming1999</w:t>
        </w:r>
        <w:r w:rsidR="003F026F" w:rsidRPr="009E38AB">
          <w:rPr>
            <w:rStyle w:val="a6"/>
            <w:rFonts w:asciiTheme="majorEastAsia" w:eastAsiaTheme="majorEastAsia" w:hAnsiTheme="majorEastAsia"/>
            <w:sz w:val="28"/>
            <w:szCs w:val="28"/>
          </w:rPr>
          <w:t>@</w:t>
        </w:r>
        <w:r w:rsidR="003F026F" w:rsidRPr="009E38AB">
          <w:rPr>
            <w:rStyle w:val="a6"/>
            <w:rFonts w:asciiTheme="majorEastAsia" w:eastAsiaTheme="majorEastAsia" w:hAnsiTheme="majorEastAsia" w:hint="eastAsia"/>
            <w:sz w:val="28"/>
            <w:szCs w:val="28"/>
          </w:rPr>
          <w:t>163</w:t>
        </w:r>
        <w:r w:rsidR="003F026F" w:rsidRPr="009E38AB">
          <w:rPr>
            <w:rStyle w:val="a6"/>
            <w:rFonts w:asciiTheme="majorEastAsia" w:eastAsiaTheme="majorEastAsia" w:hAnsiTheme="majorEastAsia"/>
            <w:sz w:val="28"/>
            <w:szCs w:val="28"/>
          </w:rPr>
          <w:t>.com</w:t>
        </w:r>
      </w:hyperlink>
      <w:r>
        <w:rPr>
          <w:rFonts w:asciiTheme="majorEastAsia" w:eastAsiaTheme="majorEastAsia" w:hAnsiTheme="majorEastAsia" w:hint="eastAsia"/>
          <w:sz w:val="28"/>
          <w:szCs w:val="28"/>
        </w:rPr>
        <w:t>，邮箱接收简历，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邮件主题为</w:t>
      </w:r>
      <w:r>
        <w:rPr>
          <w:rFonts w:asciiTheme="majorEastAsia" w:eastAsiaTheme="majorEastAsia" w:hAnsiTheme="majorEastAsia" w:hint="eastAsia"/>
          <w:color w:val="FF0000"/>
          <w:sz w:val="28"/>
          <w:szCs w:val="28"/>
        </w:rPr>
        <w:t>：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“学校全名</w:t>
      </w:r>
      <w:r>
        <w:rPr>
          <w:rFonts w:asciiTheme="majorEastAsia" w:eastAsiaTheme="majorEastAsia" w:hAnsiTheme="majorEastAsia"/>
          <w:b/>
          <w:color w:val="FF0000"/>
          <w:sz w:val="28"/>
          <w:szCs w:val="28"/>
        </w:rPr>
        <w:t>+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专业全称</w:t>
      </w:r>
      <w:r>
        <w:rPr>
          <w:rFonts w:asciiTheme="majorEastAsia" w:eastAsiaTheme="majorEastAsia" w:hAnsiTheme="majorEastAsia"/>
          <w:b/>
          <w:color w:val="FF0000"/>
          <w:sz w:val="28"/>
          <w:szCs w:val="28"/>
        </w:rPr>
        <w:t>+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姓名”。</w:t>
      </w:r>
    </w:p>
    <w:p w:rsidR="00C540B8" w:rsidRPr="003F026F" w:rsidRDefault="00C540B8">
      <w:pPr>
        <w:widowControl/>
        <w:spacing w:line="560" w:lineRule="exact"/>
        <w:ind w:firstLineChars="200" w:firstLine="560"/>
        <w:jc w:val="right"/>
        <w:rPr>
          <w:rFonts w:asciiTheme="majorEastAsia" w:eastAsiaTheme="majorEastAsia" w:hAnsiTheme="majorEastAsia"/>
          <w:sz w:val="28"/>
          <w:szCs w:val="28"/>
        </w:rPr>
      </w:pPr>
    </w:p>
    <w:p w:rsidR="00C540B8" w:rsidRDefault="00C540B8">
      <w:pPr>
        <w:widowControl/>
        <w:spacing w:line="560" w:lineRule="exact"/>
        <w:ind w:firstLineChars="200" w:firstLine="560"/>
        <w:jc w:val="right"/>
        <w:rPr>
          <w:rFonts w:asciiTheme="majorEastAsia" w:eastAsiaTheme="majorEastAsia" w:hAnsiTheme="majorEastAsia" w:hint="eastAsia"/>
          <w:sz w:val="28"/>
          <w:szCs w:val="28"/>
        </w:rPr>
      </w:pPr>
    </w:p>
    <w:p w:rsidR="00424EE0" w:rsidRDefault="00424EE0">
      <w:pPr>
        <w:widowControl/>
        <w:spacing w:line="560" w:lineRule="exact"/>
        <w:ind w:firstLineChars="200" w:firstLine="560"/>
        <w:jc w:val="right"/>
        <w:rPr>
          <w:rFonts w:asciiTheme="majorEastAsia" w:eastAsiaTheme="majorEastAsia" w:hAnsiTheme="majorEastAsia" w:hint="eastAsia"/>
          <w:sz w:val="28"/>
          <w:szCs w:val="28"/>
        </w:rPr>
      </w:pPr>
    </w:p>
    <w:p w:rsidR="00424EE0" w:rsidRDefault="00424EE0">
      <w:pPr>
        <w:widowControl/>
        <w:spacing w:line="560" w:lineRule="exact"/>
        <w:ind w:firstLineChars="200" w:firstLine="560"/>
        <w:jc w:val="right"/>
        <w:rPr>
          <w:rFonts w:asciiTheme="majorEastAsia" w:eastAsiaTheme="majorEastAsia" w:hAnsiTheme="majorEastAsia" w:hint="eastAsia"/>
          <w:sz w:val="28"/>
          <w:szCs w:val="28"/>
        </w:rPr>
      </w:pPr>
    </w:p>
    <w:p w:rsidR="00424EE0" w:rsidRDefault="00424EE0">
      <w:pPr>
        <w:widowControl/>
        <w:spacing w:line="560" w:lineRule="exact"/>
        <w:ind w:firstLineChars="200" w:firstLine="560"/>
        <w:jc w:val="right"/>
        <w:rPr>
          <w:rFonts w:asciiTheme="majorEastAsia" w:eastAsiaTheme="majorEastAsia" w:hAnsiTheme="majorEastAsia" w:hint="eastAsia"/>
          <w:sz w:val="28"/>
          <w:szCs w:val="28"/>
        </w:rPr>
      </w:pPr>
    </w:p>
    <w:p w:rsidR="00424EE0" w:rsidRDefault="00424EE0">
      <w:pPr>
        <w:widowControl/>
        <w:spacing w:line="560" w:lineRule="exact"/>
        <w:ind w:firstLineChars="200" w:firstLine="560"/>
        <w:jc w:val="right"/>
        <w:rPr>
          <w:rFonts w:asciiTheme="majorEastAsia" w:eastAsiaTheme="majorEastAsia" w:hAnsiTheme="majorEastAsia" w:hint="eastAsia"/>
          <w:sz w:val="28"/>
          <w:szCs w:val="28"/>
        </w:rPr>
      </w:pPr>
    </w:p>
    <w:p w:rsidR="00424EE0" w:rsidRDefault="00424EE0">
      <w:pPr>
        <w:widowControl/>
        <w:spacing w:line="560" w:lineRule="exact"/>
        <w:ind w:firstLineChars="200" w:firstLine="560"/>
        <w:jc w:val="right"/>
        <w:rPr>
          <w:rFonts w:asciiTheme="majorEastAsia" w:eastAsiaTheme="majorEastAsia" w:hAnsiTheme="majorEastAsia" w:hint="eastAsia"/>
          <w:sz w:val="28"/>
          <w:szCs w:val="28"/>
        </w:rPr>
      </w:pPr>
    </w:p>
    <w:p w:rsidR="00424EE0" w:rsidRDefault="00424EE0">
      <w:pPr>
        <w:widowControl/>
        <w:spacing w:line="560" w:lineRule="exact"/>
        <w:ind w:firstLineChars="200" w:firstLine="560"/>
        <w:jc w:val="right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</w:p>
    <w:p w:rsidR="00C540B8" w:rsidRDefault="002C46A0">
      <w:pPr>
        <w:widowControl/>
        <w:spacing w:line="560" w:lineRule="exact"/>
        <w:ind w:firstLineChars="200" w:firstLine="560"/>
        <w:jc w:val="right"/>
        <w:rPr>
          <w:rFonts w:asciiTheme="majorEastAsia" w:eastAsiaTheme="majorEastAsia" w:hAnsiTheme="majorEastAsia"/>
          <w:sz w:val="28"/>
          <w:szCs w:val="28"/>
        </w:rPr>
      </w:pP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石药银湖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制药有限公司</w:t>
      </w:r>
    </w:p>
    <w:p w:rsidR="00C540B8" w:rsidRDefault="002C46A0" w:rsidP="003F026F">
      <w:pPr>
        <w:widowControl/>
        <w:spacing w:line="560" w:lineRule="exact"/>
        <w:ind w:right="140" w:firstLineChars="200" w:firstLine="56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2017</w:t>
      </w:r>
      <w:r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B70C2C">
        <w:rPr>
          <w:rFonts w:asciiTheme="majorEastAsia" w:eastAsiaTheme="majorEastAsia" w:hAnsiTheme="majorEastAsia" w:hint="eastAsia"/>
          <w:sz w:val="28"/>
          <w:szCs w:val="28"/>
        </w:rPr>
        <w:t>11</w:t>
      </w:r>
      <w:r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B70C2C">
        <w:rPr>
          <w:rFonts w:asciiTheme="majorEastAsia" w:eastAsiaTheme="majorEastAsia" w:hAnsiTheme="majorEastAsia" w:hint="eastAsia"/>
          <w:sz w:val="28"/>
          <w:szCs w:val="28"/>
        </w:rPr>
        <w:t>20</w:t>
      </w:r>
      <w:r>
        <w:rPr>
          <w:rFonts w:asciiTheme="majorEastAsia" w:eastAsiaTheme="majorEastAsia" w:hAnsiTheme="majorEastAsia" w:hint="eastAsia"/>
          <w:sz w:val="28"/>
          <w:szCs w:val="28"/>
        </w:rPr>
        <w:t>日</w:t>
      </w:r>
    </w:p>
    <w:sectPr w:rsidR="00C540B8">
      <w:headerReference w:type="default" r:id="rId12"/>
      <w:pgSz w:w="11906" w:h="16838"/>
      <w:pgMar w:top="1418" w:right="1361" w:bottom="141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6A0" w:rsidRDefault="002C46A0">
      <w:r>
        <w:separator/>
      </w:r>
    </w:p>
  </w:endnote>
  <w:endnote w:type="continuationSeparator" w:id="0">
    <w:p w:rsidR="002C46A0" w:rsidRDefault="002C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6A0" w:rsidRDefault="002C46A0">
      <w:r>
        <w:separator/>
      </w:r>
    </w:p>
  </w:footnote>
  <w:footnote w:type="continuationSeparator" w:id="0">
    <w:p w:rsidR="002C46A0" w:rsidRDefault="002C4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0B8" w:rsidRDefault="00C540B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1D1"/>
    <w:rsid w:val="00007DB3"/>
    <w:rsid w:val="0005766A"/>
    <w:rsid w:val="00096645"/>
    <w:rsid w:val="000A128C"/>
    <w:rsid w:val="000A2C00"/>
    <w:rsid w:val="000E03B6"/>
    <w:rsid w:val="000E3FC2"/>
    <w:rsid w:val="00107EFD"/>
    <w:rsid w:val="001357D6"/>
    <w:rsid w:val="00144E3A"/>
    <w:rsid w:val="0016175A"/>
    <w:rsid w:val="001809C4"/>
    <w:rsid w:val="001B3329"/>
    <w:rsid w:val="001B3BE6"/>
    <w:rsid w:val="001E17EB"/>
    <w:rsid w:val="00221C6E"/>
    <w:rsid w:val="00232B54"/>
    <w:rsid w:val="002C2274"/>
    <w:rsid w:val="002C46A0"/>
    <w:rsid w:val="00305C9A"/>
    <w:rsid w:val="0031111F"/>
    <w:rsid w:val="00314B07"/>
    <w:rsid w:val="003912F1"/>
    <w:rsid w:val="003A0863"/>
    <w:rsid w:val="003F026F"/>
    <w:rsid w:val="00424EE0"/>
    <w:rsid w:val="00435180"/>
    <w:rsid w:val="004836FD"/>
    <w:rsid w:val="004C1E59"/>
    <w:rsid w:val="004C68AF"/>
    <w:rsid w:val="00501D47"/>
    <w:rsid w:val="00531D86"/>
    <w:rsid w:val="00532837"/>
    <w:rsid w:val="00571A14"/>
    <w:rsid w:val="00595E2E"/>
    <w:rsid w:val="00596D44"/>
    <w:rsid w:val="005D7DD7"/>
    <w:rsid w:val="005E0D90"/>
    <w:rsid w:val="005F6758"/>
    <w:rsid w:val="006353D1"/>
    <w:rsid w:val="00653895"/>
    <w:rsid w:val="006F0D1C"/>
    <w:rsid w:val="006F2601"/>
    <w:rsid w:val="006F3552"/>
    <w:rsid w:val="0070501B"/>
    <w:rsid w:val="007221F9"/>
    <w:rsid w:val="00743D5A"/>
    <w:rsid w:val="00756F7E"/>
    <w:rsid w:val="00761F1F"/>
    <w:rsid w:val="00762DF3"/>
    <w:rsid w:val="007877C6"/>
    <w:rsid w:val="007A5329"/>
    <w:rsid w:val="007D4A17"/>
    <w:rsid w:val="00800566"/>
    <w:rsid w:val="008145AE"/>
    <w:rsid w:val="0084254D"/>
    <w:rsid w:val="0084559F"/>
    <w:rsid w:val="00853577"/>
    <w:rsid w:val="00881A3D"/>
    <w:rsid w:val="008D74FC"/>
    <w:rsid w:val="008E1F14"/>
    <w:rsid w:val="0092735C"/>
    <w:rsid w:val="00962932"/>
    <w:rsid w:val="0097170D"/>
    <w:rsid w:val="009776EC"/>
    <w:rsid w:val="009904E9"/>
    <w:rsid w:val="00997A35"/>
    <w:rsid w:val="009A7358"/>
    <w:rsid w:val="009C045E"/>
    <w:rsid w:val="009C410B"/>
    <w:rsid w:val="00A03645"/>
    <w:rsid w:val="00A16E7C"/>
    <w:rsid w:val="00A421D1"/>
    <w:rsid w:val="00A81350"/>
    <w:rsid w:val="00AD7A01"/>
    <w:rsid w:val="00AF066E"/>
    <w:rsid w:val="00B37AE4"/>
    <w:rsid w:val="00B42139"/>
    <w:rsid w:val="00B46DF9"/>
    <w:rsid w:val="00B60D5C"/>
    <w:rsid w:val="00B645FF"/>
    <w:rsid w:val="00B70C2C"/>
    <w:rsid w:val="00B87CAB"/>
    <w:rsid w:val="00B92ACB"/>
    <w:rsid w:val="00B96186"/>
    <w:rsid w:val="00BA1F52"/>
    <w:rsid w:val="00BA3418"/>
    <w:rsid w:val="00BB4B9A"/>
    <w:rsid w:val="00BE0B83"/>
    <w:rsid w:val="00BF41DA"/>
    <w:rsid w:val="00BF559A"/>
    <w:rsid w:val="00C24EF0"/>
    <w:rsid w:val="00C35D7B"/>
    <w:rsid w:val="00C431AD"/>
    <w:rsid w:val="00C540B8"/>
    <w:rsid w:val="00C64182"/>
    <w:rsid w:val="00C80250"/>
    <w:rsid w:val="00C86534"/>
    <w:rsid w:val="00CC7201"/>
    <w:rsid w:val="00D32408"/>
    <w:rsid w:val="00D75AD2"/>
    <w:rsid w:val="00DC06C9"/>
    <w:rsid w:val="00E02AA1"/>
    <w:rsid w:val="00E10CE0"/>
    <w:rsid w:val="00E130D1"/>
    <w:rsid w:val="00E134FD"/>
    <w:rsid w:val="00E178AB"/>
    <w:rsid w:val="00E26584"/>
    <w:rsid w:val="00EB4295"/>
    <w:rsid w:val="00ED068C"/>
    <w:rsid w:val="00EF64D2"/>
    <w:rsid w:val="00EF75A6"/>
    <w:rsid w:val="00F01A74"/>
    <w:rsid w:val="00F54EC8"/>
    <w:rsid w:val="00FA0DE9"/>
    <w:rsid w:val="00FB465B"/>
    <w:rsid w:val="262B5844"/>
    <w:rsid w:val="2AA35C26"/>
    <w:rsid w:val="3F11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ming1999@163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33951F-E782-4DB7-9E8C-65D979B0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710</Characters>
  <Application>Microsoft Office Word</Application>
  <DocSecurity>0</DocSecurity>
  <Lines>5</Lines>
  <Paragraphs>1</Paragraphs>
  <ScaleCrop>false</ScaleCrop>
  <Company>番茄花园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石药银湖制药有限公司招聘启事</dc:title>
  <dc:creator>lliyun</dc:creator>
  <cp:lastModifiedBy>微软用户</cp:lastModifiedBy>
  <cp:revision>27</cp:revision>
  <dcterms:created xsi:type="dcterms:W3CDTF">2016-04-07T03:06:00Z</dcterms:created>
  <dcterms:modified xsi:type="dcterms:W3CDTF">2017-11-22T03:39:00Z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