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81" w:rsidRDefault="003D3881" w:rsidP="003D3881">
      <w:pPr>
        <w:spacing w:line="360" w:lineRule="auto"/>
        <w:ind w:leftChars="-202" w:left="2" w:hangingChars="133" w:hanging="426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 w:hint="eastAsia"/>
          <w:bCs/>
          <w:sz w:val="30"/>
          <w:szCs w:val="30"/>
        </w:rPr>
        <w:t>件2</w:t>
      </w:r>
    </w:p>
    <w:p w:rsidR="003D3881" w:rsidRDefault="003D3881" w:rsidP="003D3881">
      <w:pPr>
        <w:spacing w:line="360" w:lineRule="auto"/>
        <w:ind w:leftChars="200" w:left="42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sz w:val="36"/>
          <w:szCs w:val="36"/>
        </w:rPr>
        <w:t>2023年教育系统网络安全专题网络培训人员名单</w:t>
      </w:r>
    </w:p>
    <w:tbl>
      <w:tblPr>
        <w:tblW w:w="8768" w:type="dxa"/>
        <w:tblInd w:w="91" w:type="dxa"/>
        <w:tblLayout w:type="fixed"/>
        <w:tblLook w:val="04A0"/>
      </w:tblPr>
      <w:tblGrid>
        <w:gridCol w:w="1003"/>
        <w:gridCol w:w="4931"/>
        <w:gridCol w:w="2834"/>
      </w:tblGrid>
      <w:tr w:rsidR="003D3881" w:rsidTr="001D72EB">
        <w:trPr>
          <w:trHeight w:val="482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部门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培训人员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党委（校长）办公室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陈新宇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党委组织部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赵璐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党委宣传部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孙玮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党委统战部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王冬雨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党委巡察办公室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郭子毓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纪检监察机构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宋洋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学生工作部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常乐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安全保卫部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刘立强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离退休工作处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王金成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机关党委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孙鹤瑜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人事处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齐美欣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教务处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葛笑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教学督导与评价处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朱天宇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科技处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李广庆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招生就业处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唐明玉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资产管理处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刘哲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计划财务处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王晓军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审计处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戴冬妮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后勤保障部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赵小萍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校友会办公室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于丹洋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采购办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尤玲玲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振兴办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王辉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工会、妇委会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孙睿阳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团委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任轶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马克思主义学院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赵志超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基础医学院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陈雪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临床医学部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王禹婷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药学院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芦壮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检验学院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王雷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王晓斌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公共卫生学院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马福成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健康管理学院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王哲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生物医学工程学院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刘泓成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国际教育学院（国际交流处）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周小光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全科医学与继续教育学院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佟钰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外语教研部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张婧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体育教研部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常涵吉</w:t>
            </w:r>
            <w:proofErr w:type="gramEnd"/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学报编辑部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孙艳美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校医院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王莹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档案馆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陈蕊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图书馆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张曾昱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现代教育中心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张一文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抗体工程科技协同创新中心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杨威龙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社会服务处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徐斌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创新创业学院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霍俊爽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网信办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李忆昕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网信办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王志力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网信办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李威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网信办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张龙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网信办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张颖</w:t>
            </w:r>
          </w:p>
        </w:tc>
      </w:tr>
      <w:tr w:rsidR="003D3881" w:rsidTr="001D72EB">
        <w:trPr>
          <w:trHeight w:val="2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党委（校长）办公室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881" w:rsidRDefault="003D3881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于子翔</w:t>
            </w:r>
            <w:proofErr w:type="gramEnd"/>
          </w:p>
        </w:tc>
      </w:tr>
    </w:tbl>
    <w:p w:rsidR="003D3881" w:rsidRDefault="003D3881" w:rsidP="003D3881">
      <w:pPr>
        <w:rPr>
          <w:rFonts w:ascii="宋体" w:hAnsi="宋体" w:cs="宋体"/>
          <w:sz w:val="22"/>
          <w:szCs w:val="22"/>
        </w:rPr>
      </w:pPr>
    </w:p>
    <w:p w:rsidR="00A32664" w:rsidRDefault="003D3881"/>
    <w:sectPr w:rsidR="00A32664" w:rsidSect="00BF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881"/>
    <w:rsid w:val="0024362A"/>
    <w:rsid w:val="00305470"/>
    <w:rsid w:val="003D3881"/>
    <w:rsid w:val="003D6362"/>
    <w:rsid w:val="00ED4009"/>
    <w:rsid w:val="00F4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D3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D3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388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李忆昕</dc:creator>
  <cp:lastModifiedBy>李忆昕</cp:lastModifiedBy>
  <cp:revision>1</cp:revision>
  <dcterms:created xsi:type="dcterms:W3CDTF">2023-09-15T23:39:00Z</dcterms:created>
  <dcterms:modified xsi:type="dcterms:W3CDTF">2023-09-15T23:39:00Z</dcterms:modified>
</cp:coreProperties>
</file>